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D71EA5" w:rsidRPr="00D71EA5" w14:paraId="424EF1C3" w14:textId="77777777" w:rsidTr="002E4C6A">
        <w:trPr>
          <w:trHeight w:val="425"/>
        </w:trPr>
        <w:tc>
          <w:tcPr>
            <w:tcW w:w="7792" w:type="dxa"/>
            <w:gridSpan w:val="5"/>
            <w:shd w:val="clear" w:color="auto" w:fill="DEEAF6" w:themeFill="accent1" w:themeFillTint="33"/>
            <w:vAlign w:val="center"/>
          </w:tcPr>
          <w:p w14:paraId="12AFC9C9" w14:textId="77777777" w:rsidR="00D71EA5" w:rsidRPr="00D71EA5" w:rsidRDefault="00D71EA5" w:rsidP="002E4C6A">
            <w:pPr>
              <w:rPr>
                <w:sz w:val="20"/>
                <w:szCs w:val="20"/>
              </w:rPr>
            </w:pPr>
            <w:r w:rsidRPr="00D71EA5">
              <w:rPr>
                <w:sz w:val="20"/>
                <w:szCs w:val="20"/>
              </w:rPr>
              <w:t>OSNOVNA ŠKOLA:</w:t>
            </w:r>
          </w:p>
        </w:tc>
        <w:tc>
          <w:tcPr>
            <w:tcW w:w="1270" w:type="dxa"/>
            <w:shd w:val="clear" w:color="auto" w:fill="DEEAF6" w:themeFill="accent1" w:themeFillTint="33"/>
            <w:vAlign w:val="center"/>
          </w:tcPr>
          <w:p w14:paraId="7CDCEBCC" w14:textId="77777777" w:rsidR="00D71EA5" w:rsidRPr="00D71EA5" w:rsidRDefault="00D71EA5" w:rsidP="002E4C6A">
            <w:pPr>
              <w:rPr>
                <w:sz w:val="20"/>
                <w:szCs w:val="20"/>
              </w:rPr>
            </w:pPr>
            <w:r w:rsidRPr="00D71EA5">
              <w:rPr>
                <w:sz w:val="20"/>
                <w:szCs w:val="20"/>
              </w:rPr>
              <w:t>RAZRED: 4.</w:t>
            </w:r>
          </w:p>
        </w:tc>
      </w:tr>
      <w:tr w:rsidR="00D71EA5" w:rsidRPr="00D71EA5" w14:paraId="02EFDD6E" w14:textId="77777777" w:rsidTr="002E4C6A">
        <w:trPr>
          <w:trHeight w:val="842"/>
        </w:trPr>
        <w:tc>
          <w:tcPr>
            <w:tcW w:w="6516" w:type="dxa"/>
            <w:gridSpan w:val="4"/>
            <w:shd w:val="clear" w:color="auto" w:fill="DEEAF6" w:themeFill="accent1" w:themeFillTint="33"/>
          </w:tcPr>
          <w:p w14:paraId="699D9B08" w14:textId="77777777" w:rsidR="00D71EA5" w:rsidRPr="00D71EA5" w:rsidRDefault="00D71EA5" w:rsidP="002E4C6A">
            <w:pPr>
              <w:rPr>
                <w:sz w:val="20"/>
                <w:szCs w:val="20"/>
              </w:rPr>
            </w:pPr>
            <w:r w:rsidRPr="00D71EA5">
              <w:rPr>
                <w:sz w:val="20"/>
                <w:szCs w:val="20"/>
              </w:rPr>
              <w:t>UČITELJICA/UČITELJ:</w:t>
            </w:r>
          </w:p>
        </w:tc>
        <w:tc>
          <w:tcPr>
            <w:tcW w:w="1276" w:type="dxa"/>
            <w:shd w:val="clear" w:color="auto" w:fill="DEEAF6" w:themeFill="accent1" w:themeFillTint="33"/>
          </w:tcPr>
          <w:p w14:paraId="5E516FE6" w14:textId="77777777" w:rsidR="00D71EA5" w:rsidRPr="00D71EA5" w:rsidRDefault="00D71EA5" w:rsidP="002E4C6A">
            <w:pPr>
              <w:rPr>
                <w:sz w:val="20"/>
                <w:szCs w:val="20"/>
              </w:rPr>
            </w:pPr>
            <w:r w:rsidRPr="00D71EA5">
              <w:rPr>
                <w:sz w:val="20"/>
                <w:szCs w:val="20"/>
              </w:rPr>
              <w:t>NADNEVAK:</w:t>
            </w:r>
          </w:p>
        </w:tc>
        <w:tc>
          <w:tcPr>
            <w:tcW w:w="1270" w:type="dxa"/>
            <w:shd w:val="clear" w:color="auto" w:fill="DEEAF6" w:themeFill="accent1" w:themeFillTint="33"/>
          </w:tcPr>
          <w:p w14:paraId="753EBD44" w14:textId="77777777" w:rsidR="00D71EA5" w:rsidRPr="00D71EA5" w:rsidRDefault="00D71EA5" w:rsidP="002E4C6A">
            <w:pPr>
              <w:rPr>
                <w:sz w:val="20"/>
                <w:szCs w:val="20"/>
              </w:rPr>
            </w:pPr>
            <w:r w:rsidRPr="00D71EA5">
              <w:rPr>
                <w:sz w:val="20"/>
                <w:szCs w:val="20"/>
              </w:rPr>
              <w:t>REDNI BROJ SATA: 14.</w:t>
            </w:r>
          </w:p>
        </w:tc>
      </w:tr>
      <w:tr w:rsidR="00D71EA5" w:rsidRPr="00D71EA5" w14:paraId="13121CA3" w14:textId="77777777" w:rsidTr="002E4C6A">
        <w:trPr>
          <w:trHeight w:val="393"/>
        </w:trPr>
        <w:tc>
          <w:tcPr>
            <w:tcW w:w="9062" w:type="dxa"/>
            <w:gridSpan w:val="6"/>
            <w:vAlign w:val="center"/>
          </w:tcPr>
          <w:p w14:paraId="470E8506" w14:textId="77777777" w:rsidR="00D71EA5" w:rsidRPr="00D71EA5" w:rsidRDefault="00D71EA5" w:rsidP="002E4C6A">
            <w:pPr>
              <w:jc w:val="center"/>
              <w:rPr>
                <w:b/>
                <w:sz w:val="20"/>
                <w:szCs w:val="20"/>
              </w:rPr>
            </w:pPr>
            <w:r w:rsidRPr="00D71EA5">
              <w:rPr>
                <w:b/>
                <w:color w:val="1F4E79" w:themeColor="accent1" w:themeShade="80"/>
                <w:sz w:val="20"/>
                <w:szCs w:val="20"/>
              </w:rPr>
              <w:t>PRIPRAVA ZA IZVOĐENJE NASTAVNOGA SATA IZ PRIRODE I DRUŠTVA</w:t>
            </w:r>
          </w:p>
        </w:tc>
      </w:tr>
      <w:tr w:rsidR="00D71EA5" w:rsidRPr="00D71EA5" w14:paraId="5398048F" w14:textId="77777777" w:rsidTr="002E4C6A">
        <w:trPr>
          <w:trHeight w:val="415"/>
        </w:trPr>
        <w:tc>
          <w:tcPr>
            <w:tcW w:w="4531" w:type="dxa"/>
            <w:gridSpan w:val="2"/>
            <w:vAlign w:val="center"/>
          </w:tcPr>
          <w:p w14:paraId="38E16172" w14:textId="77777777" w:rsidR="00D71EA5" w:rsidRPr="00D71EA5" w:rsidRDefault="00D71EA5" w:rsidP="002E4C6A">
            <w:pPr>
              <w:jc w:val="both"/>
              <w:rPr>
                <w:sz w:val="20"/>
                <w:szCs w:val="20"/>
              </w:rPr>
            </w:pPr>
            <w:r w:rsidRPr="00D71EA5">
              <w:rPr>
                <w:sz w:val="20"/>
                <w:szCs w:val="20"/>
              </w:rPr>
              <w:t xml:space="preserve">NASTAVNA JEDINICA: </w:t>
            </w:r>
            <w:r w:rsidRPr="00D71EA5">
              <w:rPr>
                <w:b/>
                <w:bCs/>
                <w:sz w:val="20"/>
                <w:szCs w:val="20"/>
              </w:rPr>
              <w:t>Svjetlost i toplina</w:t>
            </w:r>
            <w:r w:rsidRPr="00D71EA5">
              <w:rPr>
                <w:sz w:val="20"/>
                <w:szCs w:val="20"/>
              </w:rPr>
              <w:t xml:space="preserve"> – sat vježbanja i ponavljanja</w:t>
            </w:r>
          </w:p>
        </w:tc>
        <w:tc>
          <w:tcPr>
            <w:tcW w:w="4531" w:type="dxa"/>
            <w:gridSpan w:val="4"/>
            <w:vAlign w:val="center"/>
          </w:tcPr>
          <w:p w14:paraId="39643026" w14:textId="77777777" w:rsidR="00D71EA5" w:rsidRPr="00D71EA5" w:rsidRDefault="00D71EA5" w:rsidP="002E4C6A">
            <w:r w:rsidRPr="00D71EA5">
              <w:rPr>
                <w:sz w:val="20"/>
                <w:szCs w:val="20"/>
              </w:rPr>
              <w:t>DOS:</w:t>
            </w:r>
            <w:r w:rsidRPr="00D71EA5">
              <w:rPr>
                <w:i/>
                <w:iCs/>
                <w:sz w:val="20"/>
                <w:szCs w:val="20"/>
              </w:rPr>
              <w:t xml:space="preserve"> </w:t>
            </w:r>
            <w:hyperlink r:id="rId5" w:history="1">
              <w:r w:rsidRPr="00D71EA5">
                <w:rPr>
                  <w:rStyle w:val="Hyperlink"/>
                  <w:i/>
                  <w:iCs/>
                  <w:sz w:val="20"/>
                  <w:szCs w:val="20"/>
                </w:rPr>
                <w:t>Životni uvjeti – svjetlost i toplina</w:t>
              </w:r>
            </w:hyperlink>
          </w:p>
        </w:tc>
      </w:tr>
      <w:tr w:rsidR="00D71EA5" w:rsidRPr="00D71EA5" w14:paraId="68C82B69" w14:textId="77777777" w:rsidTr="002E4C6A">
        <w:trPr>
          <w:trHeight w:val="420"/>
        </w:trPr>
        <w:tc>
          <w:tcPr>
            <w:tcW w:w="9062" w:type="dxa"/>
            <w:gridSpan w:val="6"/>
            <w:vAlign w:val="center"/>
          </w:tcPr>
          <w:p w14:paraId="09F3CB3A" w14:textId="77777777" w:rsidR="00D71EA5" w:rsidRPr="00D71EA5" w:rsidRDefault="00D71EA5" w:rsidP="002E4C6A">
            <w:pPr>
              <w:jc w:val="both"/>
              <w:rPr>
                <w:sz w:val="20"/>
                <w:szCs w:val="20"/>
              </w:rPr>
            </w:pPr>
            <w:r w:rsidRPr="00D71EA5">
              <w:rPr>
                <w:sz w:val="20"/>
                <w:szCs w:val="20"/>
              </w:rPr>
              <w:t>CILJ SATA: Upoznati Sunce kao važan izvor svjetlosti i topline nužnih svim živim bićima te osvijestiti štetno djelovanje nekih Sunčevih zraka.</w:t>
            </w:r>
          </w:p>
        </w:tc>
      </w:tr>
      <w:tr w:rsidR="00D71EA5" w:rsidRPr="00D71EA5" w14:paraId="598C4050" w14:textId="77777777" w:rsidTr="002E4C6A">
        <w:trPr>
          <w:trHeight w:val="398"/>
        </w:trPr>
        <w:tc>
          <w:tcPr>
            <w:tcW w:w="9062" w:type="dxa"/>
            <w:gridSpan w:val="6"/>
            <w:vAlign w:val="center"/>
          </w:tcPr>
          <w:p w14:paraId="623655F3" w14:textId="77777777" w:rsidR="00D71EA5" w:rsidRPr="00D71EA5" w:rsidRDefault="00D71EA5" w:rsidP="002E4C6A">
            <w:pPr>
              <w:jc w:val="both"/>
              <w:rPr>
                <w:sz w:val="20"/>
                <w:szCs w:val="20"/>
              </w:rPr>
            </w:pPr>
            <w:r w:rsidRPr="00D71EA5">
              <w:rPr>
                <w:sz w:val="20"/>
                <w:szCs w:val="20"/>
              </w:rPr>
              <w:t xml:space="preserve">ISHODI UČENJA: </w:t>
            </w:r>
            <w:r w:rsidRPr="00D71EA5">
              <w:rPr>
                <w:color w:val="231F20"/>
                <w:sz w:val="20"/>
                <w:szCs w:val="20"/>
                <w:shd w:val="clear" w:color="auto" w:fill="FFFFFF"/>
              </w:rPr>
              <w:t>PID OŠ A.4.1. Učenik zaključuje o organiziranosti ljudskoga tijela i životnih zajednica.</w:t>
            </w:r>
            <w:r w:rsidRPr="00D71EA5">
              <w:rPr>
                <w:color w:val="231F20"/>
                <w:sz w:val="20"/>
                <w:szCs w:val="20"/>
              </w:rPr>
              <w:t xml:space="preserve">; PID OŠ B.4.1. Učenik vrednuje važnost odgovornoga odnosa prema sebi, drugima i prirodi.; </w:t>
            </w:r>
            <w:r w:rsidRPr="00D71EA5">
              <w:rPr>
                <w:color w:val="231F20"/>
                <w:sz w:val="20"/>
                <w:szCs w:val="20"/>
                <w:shd w:val="clear" w:color="auto" w:fill="FFFFFF"/>
              </w:rPr>
              <w:t>PID OŠ B.4.2. Učenik analizira i povezuje životne uvjete i raznolikost živih bića na različitim staništima te opisuje cikluse u prirodi.; PID OŠ D.4.1. Učenik opisuje prijenos, pretvorbu i povezanost energije u životnim ciklusima i ciklusima tvari u prirodi.</w:t>
            </w:r>
          </w:p>
        </w:tc>
      </w:tr>
      <w:tr w:rsidR="00D71EA5" w:rsidRPr="00D71EA5" w14:paraId="417EFDBD" w14:textId="77777777" w:rsidTr="002E4C6A">
        <w:trPr>
          <w:trHeight w:val="417"/>
        </w:trPr>
        <w:tc>
          <w:tcPr>
            <w:tcW w:w="9062" w:type="dxa"/>
            <w:gridSpan w:val="6"/>
            <w:vAlign w:val="center"/>
          </w:tcPr>
          <w:p w14:paraId="748C329F" w14:textId="77777777" w:rsidR="00D71EA5" w:rsidRPr="00D71EA5" w:rsidRDefault="00D71EA5" w:rsidP="002E4C6A">
            <w:pPr>
              <w:jc w:val="center"/>
              <w:rPr>
                <w:sz w:val="20"/>
                <w:szCs w:val="20"/>
              </w:rPr>
            </w:pPr>
            <w:r w:rsidRPr="00D71EA5">
              <w:rPr>
                <w:sz w:val="20"/>
                <w:szCs w:val="20"/>
              </w:rPr>
              <w:t>TIJEK NASTAVNOGA SATA</w:t>
            </w:r>
          </w:p>
        </w:tc>
      </w:tr>
      <w:tr w:rsidR="00D71EA5" w:rsidRPr="00D71EA5" w14:paraId="13A744FB" w14:textId="77777777" w:rsidTr="002E4C6A">
        <w:tc>
          <w:tcPr>
            <w:tcW w:w="1634" w:type="dxa"/>
            <w:vAlign w:val="center"/>
          </w:tcPr>
          <w:p w14:paraId="3FD91ECA" w14:textId="77777777" w:rsidR="00D71EA5" w:rsidRPr="00D71EA5" w:rsidRDefault="00D71EA5" w:rsidP="002E4C6A">
            <w:pPr>
              <w:jc w:val="center"/>
              <w:rPr>
                <w:sz w:val="18"/>
                <w:szCs w:val="18"/>
              </w:rPr>
            </w:pPr>
            <w:r w:rsidRPr="00D71EA5">
              <w:rPr>
                <w:sz w:val="18"/>
                <w:szCs w:val="18"/>
              </w:rPr>
              <w:t>NASTAVNE ETAPE/SITUACIJE</w:t>
            </w:r>
          </w:p>
        </w:tc>
        <w:tc>
          <w:tcPr>
            <w:tcW w:w="3606" w:type="dxa"/>
            <w:gridSpan w:val="2"/>
            <w:vAlign w:val="center"/>
          </w:tcPr>
          <w:p w14:paraId="077F1124" w14:textId="77777777" w:rsidR="00D71EA5" w:rsidRPr="00D71EA5" w:rsidRDefault="00D71EA5" w:rsidP="002E4C6A">
            <w:pPr>
              <w:jc w:val="center"/>
              <w:rPr>
                <w:sz w:val="18"/>
                <w:szCs w:val="18"/>
              </w:rPr>
            </w:pPr>
            <w:r w:rsidRPr="00D71EA5">
              <w:rPr>
                <w:sz w:val="18"/>
                <w:szCs w:val="18"/>
              </w:rPr>
              <w:t>SADRŽAJ</w:t>
            </w:r>
          </w:p>
        </w:tc>
        <w:tc>
          <w:tcPr>
            <w:tcW w:w="1276" w:type="dxa"/>
            <w:vAlign w:val="center"/>
          </w:tcPr>
          <w:p w14:paraId="30C138D1" w14:textId="77777777" w:rsidR="00D71EA5" w:rsidRPr="00D71EA5" w:rsidRDefault="00D71EA5" w:rsidP="002E4C6A">
            <w:pPr>
              <w:jc w:val="center"/>
              <w:rPr>
                <w:sz w:val="18"/>
                <w:szCs w:val="18"/>
              </w:rPr>
            </w:pPr>
            <w:r w:rsidRPr="00D71EA5">
              <w:rPr>
                <w:sz w:val="18"/>
                <w:szCs w:val="18"/>
              </w:rPr>
              <w:t>OBLICI, METODE, SREDSTVA</w:t>
            </w:r>
          </w:p>
        </w:tc>
        <w:tc>
          <w:tcPr>
            <w:tcW w:w="1276" w:type="dxa"/>
            <w:vAlign w:val="center"/>
          </w:tcPr>
          <w:p w14:paraId="7FAD803D" w14:textId="77777777" w:rsidR="00D71EA5" w:rsidRPr="00D71EA5" w:rsidRDefault="00D71EA5" w:rsidP="002E4C6A">
            <w:pPr>
              <w:jc w:val="center"/>
              <w:rPr>
                <w:sz w:val="18"/>
                <w:szCs w:val="18"/>
              </w:rPr>
            </w:pPr>
            <w:r w:rsidRPr="00D71EA5">
              <w:rPr>
                <w:sz w:val="18"/>
                <w:szCs w:val="18"/>
              </w:rPr>
              <w:t>DOMENE, KORELACIJA, MEĐUPREDMETNE TEME</w:t>
            </w:r>
          </w:p>
        </w:tc>
        <w:tc>
          <w:tcPr>
            <w:tcW w:w="1270" w:type="dxa"/>
            <w:vAlign w:val="center"/>
          </w:tcPr>
          <w:p w14:paraId="3E1DADF4" w14:textId="77777777" w:rsidR="00D71EA5" w:rsidRPr="00D71EA5" w:rsidRDefault="00D71EA5" w:rsidP="002E4C6A">
            <w:pPr>
              <w:jc w:val="center"/>
              <w:rPr>
                <w:sz w:val="18"/>
                <w:szCs w:val="18"/>
              </w:rPr>
            </w:pPr>
            <w:r w:rsidRPr="00D71EA5">
              <w:rPr>
                <w:sz w:val="18"/>
                <w:szCs w:val="18"/>
              </w:rPr>
              <w:t>KONCEPTI, OČEKIVANI ISHODI</w:t>
            </w:r>
          </w:p>
        </w:tc>
      </w:tr>
      <w:tr w:rsidR="00D71EA5" w:rsidRPr="00D71EA5" w14:paraId="1B911CDD" w14:textId="77777777" w:rsidTr="002E4C6A">
        <w:tc>
          <w:tcPr>
            <w:tcW w:w="1634" w:type="dxa"/>
          </w:tcPr>
          <w:p w14:paraId="130E14C6" w14:textId="77777777" w:rsidR="00D71EA5" w:rsidRPr="00D71EA5" w:rsidRDefault="00D71EA5" w:rsidP="002E4C6A">
            <w:pPr>
              <w:rPr>
                <w:sz w:val="18"/>
                <w:szCs w:val="18"/>
              </w:rPr>
            </w:pPr>
          </w:p>
          <w:p w14:paraId="1E3F9D44" w14:textId="77777777" w:rsidR="00D71EA5" w:rsidRPr="00D71EA5" w:rsidRDefault="00D71EA5" w:rsidP="002E4C6A">
            <w:pPr>
              <w:rPr>
                <w:sz w:val="18"/>
                <w:szCs w:val="18"/>
              </w:rPr>
            </w:pPr>
            <w:r w:rsidRPr="00D71EA5">
              <w:rPr>
                <w:sz w:val="18"/>
                <w:szCs w:val="18"/>
              </w:rPr>
              <w:t>1. Motivacija</w:t>
            </w:r>
          </w:p>
          <w:p w14:paraId="0980E910" w14:textId="77777777" w:rsidR="00D71EA5" w:rsidRPr="00D71EA5" w:rsidRDefault="00D71EA5" w:rsidP="002E4C6A">
            <w:pPr>
              <w:rPr>
                <w:sz w:val="18"/>
                <w:szCs w:val="18"/>
              </w:rPr>
            </w:pPr>
          </w:p>
          <w:p w14:paraId="3179B67F" w14:textId="77777777" w:rsidR="00D71EA5" w:rsidRPr="00D71EA5" w:rsidRDefault="00D71EA5" w:rsidP="002E4C6A">
            <w:pPr>
              <w:rPr>
                <w:sz w:val="18"/>
                <w:szCs w:val="18"/>
              </w:rPr>
            </w:pPr>
          </w:p>
          <w:p w14:paraId="255AFC02" w14:textId="77777777" w:rsidR="00D71EA5" w:rsidRPr="00D71EA5" w:rsidRDefault="00D71EA5" w:rsidP="002E4C6A">
            <w:pPr>
              <w:rPr>
                <w:sz w:val="18"/>
                <w:szCs w:val="18"/>
              </w:rPr>
            </w:pPr>
          </w:p>
          <w:p w14:paraId="2E829259" w14:textId="77777777" w:rsidR="00D71EA5" w:rsidRPr="00D71EA5" w:rsidRDefault="00D71EA5" w:rsidP="002E4C6A">
            <w:pPr>
              <w:rPr>
                <w:sz w:val="18"/>
                <w:szCs w:val="18"/>
              </w:rPr>
            </w:pPr>
          </w:p>
          <w:p w14:paraId="62352DF5" w14:textId="77777777" w:rsidR="00D71EA5" w:rsidRPr="00D71EA5" w:rsidRDefault="00D71EA5" w:rsidP="002E4C6A">
            <w:pPr>
              <w:rPr>
                <w:sz w:val="18"/>
                <w:szCs w:val="18"/>
              </w:rPr>
            </w:pPr>
          </w:p>
          <w:p w14:paraId="2D30F0BD" w14:textId="77777777" w:rsidR="00D71EA5" w:rsidRPr="00D71EA5" w:rsidRDefault="00D71EA5" w:rsidP="002E4C6A">
            <w:pPr>
              <w:rPr>
                <w:sz w:val="18"/>
                <w:szCs w:val="18"/>
              </w:rPr>
            </w:pPr>
          </w:p>
          <w:p w14:paraId="4990493E" w14:textId="77777777" w:rsidR="00D71EA5" w:rsidRPr="00D71EA5" w:rsidRDefault="00D71EA5" w:rsidP="002E4C6A">
            <w:pPr>
              <w:rPr>
                <w:sz w:val="18"/>
                <w:szCs w:val="18"/>
              </w:rPr>
            </w:pPr>
          </w:p>
          <w:p w14:paraId="3F56AD69" w14:textId="77777777" w:rsidR="00D71EA5" w:rsidRPr="00D71EA5" w:rsidRDefault="00D71EA5" w:rsidP="002E4C6A">
            <w:pPr>
              <w:rPr>
                <w:sz w:val="18"/>
                <w:szCs w:val="18"/>
              </w:rPr>
            </w:pPr>
          </w:p>
          <w:p w14:paraId="7B475F78" w14:textId="77777777" w:rsidR="00D71EA5" w:rsidRPr="00D71EA5" w:rsidRDefault="00D71EA5" w:rsidP="002E4C6A">
            <w:pPr>
              <w:rPr>
                <w:sz w:val="18"/>
                <w:szCs w:val="18"/>
              </w:rPr>
            </w:pPr>
          </w:p>
          <w:p w14:paraId="7C2685FC" w14:textId="77777777" w:rsidR="00D71EA5" w:rsidRPr="00D71EA5" w:rsidRDefault="00D71EA5" w:rsidP="002E4C6A">
            <w:pPr>
              <w:rPr>
                <w:sz w:val="18"/>
                <w:szCs w:val="18"/>
              </w:rPr>
            </w:pPr>
          </w:p>
          <w:p w14:paraId="6CEF1D70" w14:textId="77777777" w:rsidR="00D71EA5" w:rsidRPr="00D71EA5" w:rsidRDefault="00D71EA5" w:rsidP="002E4C6A">
            <w:pPr>
              <w:rPr>
                <w:sz w:val="18"/>
                <w:szCs w:val="18"/>
              </w:rPr>
            </w:pPr>
            <w:r w:rsidRPr="00D71EA5">
              <w:rPr>
                <w:sz w:val="18"/>
                <w:szCs w:val="18"/>
              </w:rPr>
              <w:t>2. Uvježbavanje</w:t>
            </w:r>
          </w:p>
          <w:p w14:paraId="2C494C7F" w14:textId="77777777" w:rsidR="00D71EA5" w:rsidRPr="00D71EA5" w:rsidRDefault="00D71EA5" w:rsidP="002E4C6A">
            <w:pPr>
              <w:rPr>
                <w:sz w:val="18"/>
                <w:szCs w:val="18"/>
              </w:rPr>
            </w:pPr>
          </w:p>
          <w:p w14:paraId="130872E4" w14:textId="77777777" w:rsidR="00D71EA5" w:rsidRPr="00D71EA5" w:rsidRDefault="00D71EA5" w:rsidP="002E4C6A">
            <w:pPr>
              <w:rPr>
                <w:sz w:val="18"/>
                <w:szCs w:val="18"/>
              </w:rPr>
            </w:pPr>
          </w:p>
          <w:p w14:paraId="462C44A2" w14:textId="77777777" w:rsidR="00D71EA5" w:rsidRPr="00D71EA5" w:rsidRDefault="00D71EA5" w:rsidP="002E4C6A">
            <w:pPr>
              <w:rPr>
                <w:sz w:val="18"/>
                <w:szCs w:val="18"/>
              </w:rPr>
            </w:pPr>
          </w:p>
          <w:p w14:paraId="2B51D059" w14:textId="77777777" w:rsidR="00D71EA5" w:rsidRPr="00D71EA5" w:rsidRDefault="00D71EA5" w:rsidP="002E4C6A">
            <w:pPr>
              <w:rPr>
                <w:sz w:val="18"/>
                <w:szCs w:val="18"/>
              </w:rPr>
            </w:pPr>
          </w:p>
          <w:p w14:paraId="7CB2A378" w14:textId="77777777" w:rsidR="00D71EA5" w:rsidRPr="00D71EA5" w:rsidRDefault="00D71EA5" w:rsidP="002E4C6A">
            <w:pPr>
              <w:rPr>
                <w:sz w:val="18"/>
                <w:szCs w:val="18"/>
              </w:rPr>
            </w:pPr>
          </w:p>
          <w:p w14:paraId="6C363B30" w14:textId="77777777" w:rsidR="00D71EA5" w:rsidRPr="00D71EA5" w:rsidRDefault="00D71EA5" w:rsidP="002E4C6A">
            <w:pPr>
              <w:rPr>
                <w:sz w:val="18"/>
                <w:szCs w:val="18"/>
              </w:rPr>
            </w:pPr>
          </w:p>
          <w:p w14:paraId="77897F5E" w14:textId="77777777" w:rsidR="00D71EA5" w:rsidRPr="00D71EA5" w:rsidRDefault="00D71EA5" w:rsidP="002E4C6A">
            <w:pPr>
              <w:rPr>
                <w:sz w:val="18"/>
                <w:szCs w:val="18"/>
              </w:rPr>
            </w:pPr>
          </w:p>
          <w:p w14:paraId="70E83EBE" w14:textId="77777777" w:rsidR="00D71EA5" w:rsidRPr="00D71EA5" w:rsidRDefault="00D71EA5" w:rsidP="002E4C6A">
            <w:pPr>
              <w:rPr>
                <w:sz w:val="18"/>
                <w:szCs w:val="18"/>
              </w:rPr>
            </w:pPr>
          </w:p>
          <w:p w14:paraId="18BBFA22" w14:textId="77777777" w:rsidR="00D71EA5" w:rsidRPr="00D71EA5" w:rsidRDefault="00D71EA5" w:rsidP="002E4C6A">
            <w:pPr>
              <w:rPr>
                <w:sz w:val="18"/>
                <w:szCs w:val="18"/>
              </w:rPr>
            </w:pPr>
          </w:p>
          <w:p w14:paraId="7E77AE9C" w14:textId="77777777" w:rsidR="00D71EA5" w:rsidRPr="00D71EA5" w:rsidRDefault="00D71EA5" w:rsidP="002E4C6A">
            <w:pPr>
              <w:rPr>
                <w:sz w:val="18"/>
                <w:szCs w:val="18"/>
              </w:rPr>
            </w:pPr>
          </w:p>
          <w:p w14:paraId="507282B8" w14:textId="77777777" w:rsidR="00D71EA5" w:rsidRPr="00D71EA5" w:rsidRDefault="00D71EA5" w:rsidP="002E4C6A">
            <w:pPr>
              <w:rPr>
                <w:sz w:val="18"/>
                <w:szCs w:val="18"/>
              </w:rPr>
            </w:pPr>
          </w:p>
          <w:p w14:paraId="540DA3FC" w14:textId="77777777" w:rsidR="00D71EA5" w:rsidRPr="00D71EA5" w:rsidRDefault="00D71EA5" w:rsidP="002E4C6A">
            <w:pPr>
              <w:rPr>
                <w:sz w:val="18"/>
                <w:szCs w:val="18"/>
              </w:rPr>
            </w:pPr>
          </w:p>
          <w:p w14:paraId="2A58DDE7" w14:textId="77777777" w:rsidR="00D71EA5" w:rsidRPr="00D71EA5" w:rsidRDefault="00D71EA5" w:rsidP="002E4C6A">
            <w:pPr>
              <w:rPr>
                <w:sz w:val="18"/>
                <w:szCs w:val="18"/>
              </w:rPr>
            </w:pPr>
          </w:p>
          <w:p w14:paraId="2E45BB37" w14:textId="77777777" w:rsidR="00D71EA5" w:rsidRPr="00D71EA5" w:rsidRDefault="00D71EA5" w:rsidP="002E4C6A">
            <w:pPr>
              <w:rPr>
                <w:sz w:val="18"/>
                <w:szCs w:val="18"/>
              </w:rPr>
            </w:pPr>
          </w:p>
          <w:p w14:paraId="442BEDB8" w14:textId="77777777" w:rsidR="00D71EA5" w:rsidRPr="00D71EA5" w:rsidRDefault="00D71EA5" w:rsidP="002E4C6A">
            <w:pPr>
              <w:rPr>
                <w:sz w:val="18"/>
                <w:szCs w:val="18"/>
              </w:rPr>
            </w:pPr>
          </w:p>
          <w:p w14:paraId="644B8348" w14:textId="77777777" w:rsidR="00D71EA5" w:rsidRPr="00D71EA5" w:rsidRDefault="00D71EA5" w:rsidP="002E4C6A">
            <w:pPr>
              <w:rPr>
                <w:sz w:val="18"/>
                <w:szCs w:val="18"/>
              </w:rPr>
            </w:pPr>
          </w:p>
          <w:p w14:paraId="3FF86063" w14:textId="77777777" w:rsidR="00D71EA5" w:rsidRPr="00D71EA5" w:rsidRDefault="00D71EA5" w:rsidP="002E4C6A">
            <w:pPr>
              <w:rPr>
                <w:sz w:val="18"/>
                <w:szCs w:val="18"/>
              </w:rPr>
            </w:pPr>
          </w:p>
          <w:p w14:paraId="369679C7" w14:textId="77777777" w:rsidR="00D71EA5" w:rsidRPr="00D71EA5" w:rsidRDefault="00D71EA5" w:rsidP="002E4C6A">
            <w:pPr>
              <w:rPr>
                <w:sz w:val="18"/>
                <w:szCs w:val="18"/>
              </w:rPr>
            </w:pPr>
          </w:p>
          <w:p w14:paraId="45CA8988" w14:textId="77777777" w:rsidR="00D71EA5" w:rsidRPr="00D71EA5" w:rsidRDefault="00D71EA5" w:rsidP="002E4C6A">
            <w:pPr>
              <w:rPr>
                <w:sz w:val="18"/>
                <w:szCs w:val="18"/>
              </w:rPr>
            </w:pPr>
            <w:r w:rsidRPr="00D71EA5">
              <w:rPr>
                <w:sz w:val="18"/>
                <w:szCs w:val="18"/>
              </w:rPr>
              <w:t>3. Ponavljanje</w:t>
            </w:r>
          </w:p>
          <w:p w14:paraId="060AEFC4" w14:textId="77777777" w:rsidR="00D71EA5" w:rsidRPr="00D71EA5" w:rsidRDefault="00D71EA5" w:rsidP="002E4C6A">
            <w:pPr>
              <w:rPr>
                <w:sz w:val="18"/>
                <w:szCs w:val="18"/>
              </w:rPr>
            </w:pPr>
          </w:p>
          <w:p w14:paraId="6C9CDF02" w14:textId="77777777" w:rsidR="00D71EA5" w:rsidRPr="00D71EA5" w:rsidRDefault="00D71EA5" w:rsidP="002E4C6A">
            <w:pPr>
              <w:rPr>
                <w:sz w:val="18"/>
                <w:szCs w:val="18"/>
              </w:rPr>
            </w:pPr>
          </w:p>
          <w:p w14:paraId="59244164" w14:textId="77777777" w:rsidR="00D71EA5" w:rsidRPr="00D71EA5" w:rsidRDefault="00D71EA5" w:rsidP="002E4C6A">
            <w:pPr>
              <w:rPr>
                <w:sz w:val="18"/>
                <w:szCs w:val="18"/>
              </w:rPr>
            </w:pPr>
          </w:p>
          <w:p w14:paraId="5EED884C" w14:textId="77777777" w:rsidR="00D71EA5" w:rsidRPr="00D71EA5" w:rsidRDefault="00D71EA5" w:rsidP="002E4C6A">
            <w:pPr>
              <w:rPr>
                <w:sz w:val="18"/>
                <w:szCs w:val="18"/>
              </w:rPr>
            </w:pPr>
          </w:p>
          <w:p w14:paraId="5992A5D2" w14:textId="77777777" w:rsidR="00D71EA5" w:rsidRPr="00D71EA5" w:rsidRDefault="00D71EA5" w:rsidP="002E4C6A">
            <w:pPr>
              <w:rPr>
                <w:sz w:val="18"/>
                <w:szCs w:val="18"/>
              </w:rPr>
            </w:pPr>
          </w:p>
          <w:p w14:paraId="69F05DCD" w14:textId="77777777" w:rsidR="00D71EA5" w:rsidRPr="00D71EA5" w:rsidRDefault="00D71EA5" w:rsidP="002E4C6A">
            <w:pPr>
              <w:rPr>
                <w:sz w:val="18"/>
                <w:szCs w:val="18"/>
              </w:rPr>
            </w:pPr>
          </w:p>
          <w:p w14:paraId="454B6C9F" w14:textId="77777777" w:rsidR="00D71EA5" w:rsidRPr="00D71EA5" w:rsidRDefault="00D71EA5" w:rsidP="002E4C6A">
            <w:pPr>
              <w:rPr>
                <w:sz w:val="18"/>
                <w:szCs w:val="18"/>
              </w:rPr>
            </w:pPr>
          </w:p>
          <w:p w14:paraId="7992DFDB" w14:textId="77777777" w:rsidR="00D71EA5" w:rsidRPr="00D71EA5" w:rsidRDefault="00D71EA5" w:rsidP="002E4C6A">
            <w:pPr>
              <w:rPr>
                <w:sz w:val="18"/>
                <w:szCs w:val="18"/>
              </w:rPr>
            </w:pPr>
          </w:p>
          <w:p w14:paraId="12A2DB6F" w14:textId="77777777" w:rsidR="00D71EA5" w:rsidRPr="00D71EA5" w:rsidRDefault="00D71EA5" w:rsidP="002E4C6A">
            <w:pPr>
              <w:rPr>
                <w:sz w:val="18"/>
                <w:szCs w:val="18"/>
              </w:rPr>
            </w:pPr>
          </w:p>
          <w:p w14:paraId="0CC8E301" w14:textId="77777777" w:rsidR="00D71EA5" w:rsidRPr="00D71EA5" w:rsidRDefault="00D71EA5" w:rsidP="002E4C6A">
            <w:pPr>
              <w:rPr>
                <w:sz w:val="18"/>
                <w:szCs w:val="18"/>
              </w:rPr>
            </w:pPr>
          </w:p>
          <w:p w14:paraId="11B96140" w14:textId="77777777" w:rsidR="00D71EA5" w:rsidRPr="00D71EA5" w:rsidRDefault="00D71EA5" w:rsidP="002E4C6A">
            <w:pPr>
              <w:rPr>
                <w:sz w:val="18"/>
                <w:szCs w:val="18"/>
              </w:rPr>
            </w:pPr>
          </w:p>
          <w:p w14:paraId="0FD49D75" w14:textId="77777777" w:rsidR="00D71EA5" w:rsidRPr="00D71EA5" w:rsidRDefault="00D71EA5" w:rsidP="002E4C6A">
            <w:pPr>
              <w:rPr>
                <w:sz w:val="18"/>
                <w:szCs w:val="18"/>
              </w:rPr>
            </w:pPr>
            <w:r w:rsidRPr="00D71EA5">
              <w:rPr>
                <w:sz w:val="18"/>
                <w:szCs w:val="18"/>
              </w:rPr>
              <w:t>4. Provjeravanje</w:t>
            </w:r>
          </w:p>
          <w:p w14:paraId="6AA956BC" w14:textId="77777777" w:rsidR="00D71EA5" w:rsidRPr="00D71EA5" w:rsidRDefault="00D71EA5" w:rsidP="002E4C6A">
            <w:pPr>
              <w:rPr>
                <w:sz w:val="18"/>
                <w:szCs w:val="18"/>
              </w:rPr>
            </w:pPr>
          </w:p>
          <w:p w14:paraId="7D716434" w14:textId="77777777" w:rsidR="00D71EA5" w:rsidRPr="00D71EA5" w:rsidRDefault="00D71EA5" w:rsidP="002E4C6A">
            <w:pPr>
              <w:rPr>
                <w:sz w:val="18"/>
                <w:szCs w:val="18"/>
              </w:rPr>
            </w:pPr>
          </w:p>
          <w:p w14:paraId="021E0D0A" w14:textId="77777777" w:rsidR="00D71EA5" w:rsidRPr="00D71EA5" w:rsidRDefault="00D71EA5" w:rsidP="002E4C6A">
            <w:pPr>
              <w:rPr>
                <w:sz w:val="18"/>
                <w:szCs w:val="18"/>
              </w:rPr>
            </w:pPr>
          </w:p>
          <w:p w14:paraId="55E6ECB5" w14:textId="77777777" w:rsidR="00D71EA5" w:rsidRPr="00D71EA5" w:rsidRDefault="00D71EA5" w:rsidP="002E4C6A">
            <w:pPr>
              <w:rPr>
                <w:sz w:val="18"/>
                <w:szCs w:val="18"/>
              </w:rPr>
            </w:pPr>
          </w:p>
          <w:p w14:paraId="1713BED0" w14:textId="77777777" w:rsidR="00D71EA5" w:rsidRPr="00D71EA5" w:rsidRDefault="00D71EA5" w:rsidP="002E4C6A">
            <w:pPr>
              <w:rPr>
                <w:sz w:val="18"/>
                <w:szCs w:val="18"/>
              </w:rPr>
            </w:pPr>
          </w:p>
          <w:p w14:paraId="6B8C00FC" w14:textId="77777777" w:rsidR="00D71EA5" w:rsidRPr="00D71EA5" w:rsidRDefault="00D71EA5" w:rsidP="002E4C6A">
            <w:pPr>
              <w:rPr>
                <w:sz w:val="18"/>
                <w:szCs w:val="18"/>
              </w:rPr>
            </w:pPr>
          </w:p>
          <w:p w14:paraId="750EB210" w14:textId="77777777" w:rsidR="00D71EA5" w:rsidRPr="00D71EA5" w:rsidRDefault="00D71EA5" w:rsidP="002E4C6A">
            <w:pPr>
              <w:rPr>
                <w:sz w:val="18"/>
                <w:szCs w:val="18"/>
              </w:rPr>
            </w:pPr>
          </w:p>
          <w:p w14:paraId="4FD20D04" w14:textId="77777777" w:rsidR="00D71EA5" w:rsidRPr="00D71EA5" w:rsidRDefault="00D71EA5" w:rsidP="002E4C6A">
            <w:pPr>
              <w:rPr>
                <w:sz w:val="18"/>
                <w:szCs w:val="18"/>
              </w:rPr>
            </w:pPr>
          </w:p>
        </w:tc>
        <w:tc>
          <w:tcPr>
            <w:tcW w:w="3606" w:type="dxa"/>
            <w:gridSpan w:val="2"/>
          </w:tcPr>
          <w:p w14:paraId="484A405F" w14:textId="77777777" w:rsidR="00D71EA5" w:rsidRPr="00D71EA5" w:rsidRDefault="00D71EA5" w:rsidP="002E4C6A">
            <w:pPr>
              <w:rPr>
                <w:sz w:val="18"/>
                <w:szCs w:val="18"/>
              </w:rPr>
            </w:pPr>
          </w:p>
          <w:p w14:paraId="63946842" w14:textId="77777777" w:rsidR="00D71EA5" w:rsidRPr="00D71EA5" w:rsidRDefault="00D71EA5" w:rsidP="002E4C6A">
            <w:pPr>
              <w:rPr>
                <w:sz w:val="18"/>
                <w:szCs w:val="18"/>
              </w:rPr>
            </w:pPr>
            <w:r w:rsidRPr="00D71EA5">
              <w:rPr>
                <w:sz w:val="18"/>
                <w:szCs w:val="18"/>
              </w:rPr>
              <w:t xml:space="preserve">Igramo igru pogađanja riječi. Učiteljica/učitelj crta na ploči pet crta gdje svaka crta označava jedno slovo. Učenici izgovaraju glas i riječ koja počinje tim glasom kako bi pogodili slova koja trebaju biti napisana na crtama. Konačno je rješenje igre riječ </w:t>
            </w:r>
            <w:r w:rsidRPr="00D71EA5">
              <w:rPr>
                <w:i/>
                <w:iCs/>
                <w:sz w:val="18"/>
                <w:szCs w:val="18"/>
              </w:rPr>
              <w:t>Sunce</w:t>
            </w:r>
            <w:r w:rsidRPr="00D71EA5">
              <w:rPr>
                <w:sz w:val="18"/>
                <w:szCs w:val="18"/>
              </w:rPr>
              <w:t>. Razgovaramo o Suncu te zaključujemo kako nam Sunce omogućuje svjetlost i toplinu.</w:t>
            </w:r>
          </w:p>
          <w:p w14:paraId="4F708D75" w14:textId="77777777" w:rsidR="00D71EA5" w:rsidRPr="00D71EA5" w:rsidRDefault="00D71EA5" w:rsidP="002E4C6A">
            <w:pPr>
              <w:rPr>
                <w:sz w:val="18"/>
                <w:szCs w:val="18"/>
              </w:rPr>
            </w:pPr>
            <w:r w:rsidRPr="00D71EA5">
              <w:rPr>
                <w:sz w:val="18"/>
                <w:szCs w:val="18"/>
              </w:rPr>
              <w:t>Najava nastavne jedinice.</w:t>
            </w:r>
          </w:p>
          <w:p w14:paraId="2BEFA768" w14:textId="77777777" w:rsidR="00D71EA5" w:rsidRPr="00D71EA5" w:rsidRDefault="00D71EA5" w:rsidP="002E4C6A">
            <w:pPr>
              <w:rPr>
                <w:sz w:val="18"/>
                <w:szCs w:val="18"/>
              </w:rPr>
            </w:pPr>
          </w:p>
          <w:p w14:paraId="23F61BD2" w14:textId="77777777" w:rsidR="00D71EA5" w:rsidRPr="00D71EA5" w:rsidRDefault="00D71EA5" w:rsidP="002E4C6A">
            <w:pPr>
              <w:rPr>
                <w:sz w:val="18"/>
                <w:szCs w:val="18"/>
              </w:rPr>
            </w:pPr>
          </w:p>
          <w:p w14:paraId="3396155E" w14:textId="77777777" w:rsidR="00D71EA5" w:rsidRPr="00D71EA5" w:rsidRDefault="00D71EA5" w:rsidP="002E4C6A">
            <w:pPr>
              <w:rPr>
                <w:sz w:val="18"/>
                <w:szCs w:val="18"/>
              </w:rPr>
            </w:pPr>
            <w:r w:rsidRPr="00D71EA5">
              <w:rPr>
                <w:sz w:val="18"/>
                <w:szCs w:val="18"/>
              </w:rPr>
              <w:t xml:space="preserve">Razgovaramo: Kako se živa bića prilagođavaju količini svjetlosti i topline koja stiže na Zemlju? </w:t>
            </w:r>
          </w:p>
          <w:p w14:paraId="1FBE74F7" w14:textId="77777777" w:rsidR="00D71EA5" w:rsidRPr="00D71EA5" w:rsidRDefault="00D71EA5" w:rsidP="002E4C6A">
            <w:pPr>
              <w:rPr>
                <w:sz w:val="18"/>
                <w:szCs w:val="18"/>
              </w:rPr>
            </w:pPr>
            <w:r w:rsidRPr="00D71EA5">
              <w:rPr>
                <w:sz w:val="18"/>
                <w:szCs w:val="18"/>
              </w:rPr>
              <w:t>Čitamo tekst u udžbeniku (str. 40). Razgovaramo: Što se događa s biljkama u hladnijem dijelu godine? Kako se životinje prilagođavaju manjoj količini topline? Što ljudi rade kad je vani oblačno i hladno? Kako se čovjek prilagodio promjenjivoj količini Sunčeve svjetlosti i topline?</w:t>
            </w:r>
          </w:p>
          <w:p w14:paraId="6899FBF3" w14:textId="77777777" w:rsidR="00D71EA5" w:rsidRPr="00D71EA5" w:rsidRDefault="00D71EA5" w:rsidP="002E4C6A">
            <w:pPr>
              <w:rPr>
                <w:sz w:val="18"/>
                <w:szCs w:val="18"/>
              </w:rPr>
            </w:pPr>
            <w:r w:rsidRPr="00D71EA5">
              <w:rPr>
                <w:sz w:val="18"/>
                <w:szCs w:val="18"/>
              </w:rPr>
              <w:t>Učenici samostalno rješavaju zadatak u udžbeniku (str. 40) o različitim izvorima svjetlosti u prošlosti i sadašnjosti.</w:t>
            </w:r>
          </w:p>
          <w:p w14:paraId="76637968" w14:textId="77777777" w:rsidR="00D71EA5" w:rsidRPr="00D71EA5" w:rsidRDefault="00D71EA5" w:rsidP="002E4C6A">
            <w:pPr>
              <w:rPr>
                <w:sz w:val="18"/>
                <w:szCs w:val="18"/>
              </w:rPr>
            </w:pPr>
          </w:p>
          <w:p w14:paraId="61358CB5" w14:textId="77777777" w:rsidR="00D71EA5" w:rsidRPr="00D71EA5" w:rsidRDefault="00D71EA5" w:rsidP="002E4C6A">
            <w:pPr>
              <w:rPr>
                <w:sz w:val="18"/>
                <w:szCs w:val="18"/>
              </w:rPr>
            </w:pPr>
            <w:r w:rsidRPr="00D71EA5">
              <w:rPr>
                <w:sz w:val="18"/>
                <w:szCs w:val="18"/>
              </w:rPr>
              <w:t xml:space="preserve">Učenici mogu riješiti zadatak </w:t>
            </w:r>
            <w:hyperlink r:id="rId6" w:anchor="block-1557177" w:history="1">
              <w:r w:rsidRPr="00D71EA5">
                <w:rPr>
                  <w:rStyle w:val="Hyperlink"/>
                  <w:i/>
                  <w:iCs/>
                  <w:sz w:val="18"/>
                  <w:szCs w:val="18"/>
                </w:rPr>
                <w:t>Poveži fotografiju i naziv godišnjega doba</w:t>
              </w:r>
            </w:hyperlink>
            <w:r w:rsidRPr="00D71EA5">
              <w:rPr>
                <w:sz w:val="18"/>
                <w:szCs w:val="18"/>
              </w:rPr>
              <w:t xml:space="preserve"> u DOS-u </w:t>
            </w:r>
            <w:r w:rsidRPr="00D71EA5">
              <w:rPr>
                <w:i/>
                <w:iCs/>
                <w:sz w:val="18"/>
                <w:szCs w:val="18"/>
              </w:rPr>
              <w:t>Životni uvjeti – svjetlost i toplina</w:t>
            </w:r>
            <w:r w:rsidRPr="00D71EA5">
              <w:rPr>
                <w:sz w:val="18"/>
                <w:szCs w:val="18"/>
              </w:rPr>
              <w:t>.</w:t>
            </w:r>
          </w:p>
          <w:p w14:paraId="5E63D464" w14:textId="77777777" w:rsidR="00D71EA5" w:rsidRPr="00D71EA5" w:rsidRDefault="00D71EA5" w:rsidP="002E4C6A">
            <w:pPr>
              <w:rPr>
                <w:sz w:val="18"/>
                <w:szCs w:val="18"/>
              </w:rPr>
            </w:pPr>
          </w:p>
          <w:p w14:paraId="36D7FBF6" w14:textId="77777777" w:rsidR="00D71EA5" w:rsidRPr="00D71EA5" w:rsidRDefault="00D71EA5" w:rsidP="002E4C6A">
            <w:pPr>
              <w:rPr>
                <w:sz w:val="18"/>
                <w:szCs w:val="18"/>
              </w:rPr>
            </w:pPr>
          </w:p>
          <w:p w14:paraId="16E9DAF8" w14:textId="77777777" w:rsidR="00D71EA5" w:rsidRPr="00D71EA5" w:rsidRDefault="00D71EA5" w:rsidP="002E4C6A">
            <w:pPr>
              <w:rPr>
                <w:sz w:val="18"/>
                <w:szCs w:val="18"/>
              </w:rPr>
            </w:pPr>
            <w:r w:rsidRPr="00D71EA5">
              <w:rPr>
                <w:sz w:val="18"/>
                <w:szCs w:val="18"/>
              </w:rPr>
              <w:t>Učenici su podijeljeni u parove. Svaki par dobiva papir na kojemu će nacrtati Vennov dijagram. Učiteljica/učitelj određuje koji će učenici na Vennovu dijagramu uspoređivati tlo i svjetlost/toplinu, a koji zrak i svjetlost/toplinu. Učenici ispunjavaju Vennov dijagram. Kad je većina parova završila s radom, provjeravamo napisano.</w:t>
            </w:r>
          </w:p>
          <w:p w14:paraId="24822454" w14:textId="77777777" w:rsidR="00D71EA5" w:rsidRPr="00D71EA5" w:rsidRDefault="00D71EA5" w:rsidP="002E4C6A">
            <w:pPr>
              <w:rPr>
                <w:sz w:val="18"/>
                <w:szCs w:val="18"/>
              </w:rPr>
            </w:pPr>
            <w:r w:rsidRPr="00D71EA5">
              <w:rPr>
                <w:sz w:val="18"/>
                <w:szCs w:val="18"/>
              </w:rPr>
              <w:lastRenderedPageBreak/>
              <w:t xml:space="preserve">Učenici mogu riješiti zadatak </w:t>
            </w:r>
            <w:hyperlink r:id="rId7" w:anchor="block-1531592" w:history="1">
              <w:r w:rsidRPr="00D71EA5">
                <w:rPr>
                  <w:rStyle w:val="Hyperlink"/>
                  <w:i/>
                  <w:iCs/>
                  <w:sz w:val="18"/>
                  <w:szCs w:val="18"/>
                </w:rPr>
                <w:t>Ponovi što znaš</w:t>
              </w:r>
            </w:hyperlink>
            <w:r w:rsidRPr="00D71EA5">
              <w:rPr>
                <w:sz w:val="18"/>
                <w:szCs w:val="18"/>
              </w:rPr>
              <w:t xml:space="preserve"> u DOS-u </w:t>
            </w:r>
            <w:r w:rsidRPr="00D71EA5">
              <w:rPr>
                <w:i/>
                <w:iCs/>
                <w:sz w:val="18"/>
                <w:szCs w:val="18"/>
              </w:rPr>
              <w:t>Životni uvjeti – svjetlost i toplina</w:t>
            </w:r>
            <w:r w:rsidRPr="00D71EA5">
              <w:rPr>
                <w:sz w:val="18"/>
                <w:szCs w:val="18"/>
              </w:rPr>
              <w:t>.</w:t>
            </w:r>
          </w:p>
          <w:p w14:paraId="2FB861E4" w14:textId="77777777" w:rsidR="00D71EA5" w:rsidRPr="00D71EA5" w:rsidRDefault="00D71EA5" w:rsidP="002E4C6A">
            <w:pPr>
              <w:rPr>
                <w:sz w:val="18"/>
                <w:szCs w:val="18"/>
              </w:rPr>
            </w:pPr>
          </w:p>
          <w:p w14:paraId="4F902438" w14:textId="77777777" w:rsidR="00D71EA5" w:rsidRPr="00D71EA5" w:rsidRDefault="00D71EA5" w:rsidP="002E4C6A">
            <w:pPr>
              <w:rPr>
                <w:sz w:val="18"/>
                <w:szCs w:val="18"/>
              </w:rPr>
            </w:pPr>
          </w:p>
          <w:p w14:paraId="67CA619E" w14:textId="77777777" w:rsidR="00D71EA5" w:rsidRPr="00D71EA5" w:rsidRDefault="00D71EA5" w:rsidP="002E4C6A">
            <w:pPr>
              <w:rPr>
                <w:sz w:val="18"/>
                <w:szCs w:val="18"/>
              </w:rPr>
            </w:pPr>
            <w:r w:rsidRPr="00D71EA5">
              <w:rPr>
                <w:sz w:val="18"/>
                <w:szCs w:val="18"/>
              </w:rPr>
              <w:t>Igramo kviz. Učenici su podijeljeni u skupine. Učiteljica/učitelj postavlja pitanja o životnim uvjetima, a učenici odgovaraju. Na svako pitanje odgovara druga skupina. Ako skupina točno odgovori na pitanje, tada osvaja bod. Ako skupina netočno odgovori na pitanje, tada ne osvaja. Pobjednik je skupina koja skupi više bodova.</w:t>
            </w:r>
          </w:p>
          <w:p w14:paraId="5A0FCC1B" w14:textId="77777777" w:rsidR="00D71EA5" w:rsidRPr="00D71EA5" w:rsidRDefault="00D71EA5" w:rsidP="002E4C6A">
            <w:pPr>
              <w:rPr>
                <w:sz w:val="18"/>
                <w:szCs w:val="18"/>
              </w:rPr>
            </w:pPr>
          </w:p>
        </w:tc>
        <w:tc>
          <w:tcPr>
            <w:tcW w:w="1276" w:type="dxa"/>
          </w:tcPr>
          <w:p w14:paraId="2B15FC41" w14:textId="77777777" w:rsidR="00D71EA5" w:rsidRPr="00D71EA5" w:rsidRDefault="00D71EA5" w:rsidP="002E4C6A">
            <w:pPr>
              <w:rPr>
                <w:sz w:val="18"/>
                <w:szCs w:val="18"/>
              </w:rPr>
            </w:pPr>
          </w:p>
          <w:p w14:paraId="057B184B" w14:textId="77777777" w:rsidR="00D71EA5" w:rsidRPr="00D71EA5" w:rsidRDefault="00D71EA5" w:rsidP="002E4C6A">
            <w:pPr>
              <w:rPr>
                <w:sz w:val="18"/>
                <w:szCs w:val="18"/>
              </w:rPr>
            </w:pPr>
          </w:p>
          <w:p w14:paraId="5E5F9E15" w14:textId="77777777" w:rsidR="00D71EA5" w:rsidRPr="00D71EA5" w:rsidRDefault="00D71EA5" w:rsidP="002E4C6A">
            <w:pPr>
              <w:rPr>
                <w:sz w:val="18"/>
                <w:szCs w:val="18"/>
              </w:rPr>
            </w:pPr>
          </w:p>
          <w:p w14:paraId="1540653F" w14:textId="77777777" w:rsidR="00D71EA5" w:rsidRPr="00D71EA5" w:rsidRDefault="00D71EA5" w:rsidP="002E4C6A">
            <w:pPr>
              <w:rPr>
                <w:sz w:val="18"/>
                <w:szCs w:val="18"/>
              </w:rPr>
            </w:pPr>
            <w:r w:rsidRPr="00D71EA5">
              <w:rPr>
                <w:sz w:val="18"/>
                <w:szCs w:val="18"/>
              </w:rPr>
              <w:t>F, I</w:t>
            </w:r>
          </w:p>
          <w:p w14:paraId="6278DEA7" w14:textId="77777777" w:rsidR="00D71EA5" w:rsidRPr="00D71EA5" w:rsidRDefault="00D71EA5" w:rsidP="002E4C6A">
            <w:pPr>
              <w:rPr>
                <w:sz w:val="18"/>
                <w:szCs w:val="18"/>
              </w:rPr>
            </w:pPr>
          </w:p>
          <w:p w14:paraId="5202926B" w14:textId="77777777" w:rsidR="00D71EA5" w:rsidRPr="00D71EA5" w:rsidRDefault="00D71EA5" w:rsidP="002E4C6A">
            <w:pPr>
              <w:rPr>
                <w:sz w:val="18"/>
                <w:szCs w:val="18"/>
              </w:rPr>
            </w:pPr>
          </w:p>
          <w:p w14:paraId="47B80656" w14:textId="77777777" w:rsidR="00D71EA5" w:rsidRPr="00D71EA5" w:rsidRDefault="00D71EA5" w:rsidP="002E4C6A">
            <w:pPr>
              <w:rPr>
                <w:sz w:val="18"/>
                <w:szCs w:val="18"/>
              </w:rPr>
            </w:pPr>
          </w:p>
          <w:p w14:paraId="79D7E78E" w14:textId="77777777" w:rsidR="00D71EA5" w:rsidRPr="00D71EA5" w:rsidRDefault="00D71EA5" w:rsidP="002E4C6A">
            <w:pPr>
              <w:rPr>
                <w:sz w:val="18"/>
                <w:szCs w:val="18"/>
              </w:rPr>
            </w:pPr>
            <w:r w:rsidRPr="00D71EA5">
              <w:rPr>
                <w:sz w:val="18"/>
                <w:szCs w:val="18"/>
              </w:rPr>
              <w:t>F, I: razgovor</w:t>
            </w:r>
          </w:p>
          <w:p w14:paraId="6ADB3C60" w14:textId="77777777" w:rsidR="00D71EA5" w:rsidRPr="00D71EA5" w:rsidRDefault="00D71EA5" w:rsidP="002E4C6A">
            <w:pPr>
              <w:rPr>
                <w:sz w:val="18"/>
                <w:szCs w:val="18"/>
              </w:rPr>
            </w:pPr>
          </w:p>
          <w:p w14:paraId="77A83093" w14:textId="77777777" w:rsidR="00D71EA5" w:rsidRPr="00D71EA5" w:rsidRDefault="00D71EA5" w:rsidP="002E4C6A">
            <w:pPr>
              <w:rPr>
                <w:sz w:val="18"/>
                <w:szCs w:val="18"/>
              </w:rPr>
            </w:pPr>
          </w:p>
          <w:p w14:paraId="0A5C616E" w14:textId="77777777" w:rsidR="00D71EA5" w:rsidRPr="00D71EA5" w:rsidRDefault="00D71EA5" w:rsidP="002E4C6A">
            <w:pPr>
              <w:rPr>
                <w:sz w:val="18"/>
                <w:szCs w:val="18"/>
              </w:rPr>
            </w:pPr>
          </w:p>
          <w:p w14:paraId="15126D57" w14:textId="77777777" w:rsidR="00D71EA5" w:rsidRPr="00D71EA5" w:rsidRDefault="00D71EA5" w:rsidP="002E4C6A">
            <w:pPr>
              <w:rPr>
                <w:sz w:val="18"/>
                <w:szCs w:val="18"/>
              </w:rPr>
            </w:pPr>
          </w:p>
          <w:p w14:paraId="7EF954CE" w14:textId="77777777" w:rsidR="00D71EA5" w:rsidRPr="00D71EA5" w:rsidRDefault="00D71EA5" w:rsidP="002E4C6A">
            <w:pPr>
              <w:rPr>
                <w:sz w:val="18"/>
                <w:szCs w:val="18"/>
              </w:rPr>
            </w:pPr>
            <w:r w:rsidRPr="00D71EA5">
              <w:rPr>
                <w:sz w:val="18"/>
                <w:szCs w:val="18"/>
              </w:rPr>
              <w:t>F, I: razgovor</w:t>
            </w:r>
          </w:p>
          <w:p w14:paraId="3E375780" w14:textId="77777777" w:rsidR="00D71EA5" w:rsidRPr="00D71EA5" w:rsidRDefault="00D71EA5" w:rsidP="002E4C6A">
            <w:pPr>
              <w:rPr>
                <w:sz w:val="18"/>
                <w:szCs w:val="18"/>
              </w:rPr>
            </w:pPr>
          </w:p>
          <w:p w14:paraId="6C249C4B" w14:textId="77777777" w:rsidR="00D71EA5" w:rsidRPr="00D71EA5" w:rsidRDefault="00D71EA5" w:rsidP="002E4C6A">
            <w:pPr>
              <w:rPr>
                <w:sz w:val="18"/>
                <w:szCs w:val="18"/>
              </w:rPr>
            </w:pPr>
          </w:p>
          <w:p w14:paraId="538CDE6F" w14:textId="77777777" w:rsidR="00D71EA5" w:rsidRPr="00D71EA5" w:rsidRDefault="00D71EA5" w:rsidP="002E4C6A">
            <w:pPr>
              <w:rPr>
                <w:sz w:val="18"/>
                <w:szCs w:val="18"/>
              </w:rPr>
            </w:pPr>
            <w:r w:rsidRPr="00D71EA5">
              <w:rPr>
                <w:sz w:val="18"/>
                <w:szCs w:val="18"/>
              </w:rPr>
              <w:t>udžbenik</w:t>
            </w:r>
          </w:p>
          <w:p w14:paraId="5E3E2575" w14:textId="77777777" w:rsidR="00D71EA5" w:rsidRPr="00D71EA5" w:rsidRDefault="00D71EA5" w:rsidP="002E4C6A">
            <w:pPr>
              <w:rPr>
                <w:sz w:val="18"/>
                <w:szCs w:val="18"/>
              </w:rPr>
            </w:pPr>
            <w:r w:rsidRPr="00D71EA5">
              <w:rPr>
                <w:sz w:val="18"/>
                <w:szCs w:val="18"/>
              </w:rPr>
              <w:t>F, I: čitanje, razgovor</w:t>
            </w:r>
          </w:p>
          <w:p w14:paraId="112FF13E" w14:textId="77777777" w:rsidR="00D71EA5" w:rsidRPr="00D71EA5" w:rsidRDefault="00D71EA5" w:rsidP="002E4C6A">
            <w:pPr>
              <w:rPr>
                <w:sz w:val="18"/>
                <w:szCs w:val="18"/>
              </w:rPr>
            </w:pPr>
          </w:p>
          <w:p w14:paraId="77469509" w14:textId="77777777" w:rsidR="00D71EA5" w:rsidRPr="00D71EA5" w:rsidRDefault="00D71EA5" w:rsidP="002E4C6A">
            <w:pPr>
              <w:rPr>
                <w:sz w:val="18"/>
                <w:szCs w:val="18"/>
              </w:rPr>
            </w:pPr>
          </w:p>
          <w:p w14:paraId="69D07F57" w14:textId="77777777" w:rsidR="00D71EA5" w:rsidRPr="00D71EA5" w:rsidRDefault="00D71EA5" w:rsidP="002E4C6A">
            <w:pPr>
              <w:rPr>
                <w:sz w:val="18"/>
                <w:szCs w:val="18"/>
              </w:rPr>
            </w:pPr>
          </w:p>
          <w:p w14:paraId="7EB21D38" w14:textId="77777777" w:rsidR="00D71EA5" w:rsidRPr="00D71EA5" w:rsidRDefault="00D71EA5" w:rsidP="002E4C6A">
            <w:pPr>
              <w:rPr>
                <w:sz w:val="18"/>
                <w:szCs w:val="18"/>
              </w:rPr>
            </w:pPr>
          </w:p>
          <w:p w14:paraId="1217EDC6" w14:textId="77777777" w:rsidR="00D71EA5" w:rsidRPr="00D71EA5" w:rsidRDefault="00D71EA5" w:rsidP="002E4C6A">
            <w:pPr>
              <w:rPr>
                <w:sz w:val="18"/>
                <w:szCs w:val="18"/>
              </w:rPr>
            </w:pPr>
            <w:r w:rsidRPr="00D71EA5">
              <w:rPr>
                <w:sz w:val="18"/>
                <w:szCs w:val="18"/>
              </w:rPr>
              <w:t>udžbenik</w:t>
            </w:r>
          </w:p>
          <w:p w14:paraId="3B09854B" w14:textId="77777777" w:rsidR="00D71EA5" w:rsidRPr="00D71EA5" w:rsidRDefault="00D71EA5" w:rsidP="002E4C6A">
            <w:pPr>
              <w:rPr>
                <w:sz w:val="18"/>
                <w:szCs w:val="18"/>
              </w:rPr>
            </w:pPr>
            <w:r w:rsidRPr="00D71EA5">
              <w:rPr>
                <w:sz w:val="18"/>
                <w:szCs w:val="18"/>
              </w:rPr>
              <w:t>I: pisanje</w:t>
            </w:r>
          </w:p>
          <w:p w14:paraId="774B6935" w14:textId="77777777" w:rsidR="00D71EA5" w:rsidRPr="00D71EA5" w:rsidRDefault="00D71EA5" w:rsidP="002E4C6A">
            <w:pPr>
              <w:rPr>
                <w:sz w:val="18"/>
                <w:szCs w:val="18"/>
              </w:rPr>
            </w:pPr>
          </w:p>
          <w:p w14:paraId="231003BA" w14:textId="77777777" w:rsidR="00D71EA5" w:rsidRPr="00D71EA5" w:rsidRDefault="00D71EA5" w:rsidP="002E4C6A">
            <w:pPr>
              <w:rPr>
                <w:sz w:val="18"/>
                <w:szCs w:val="18"/>
              </w:rPr>
            </w:pPr>
          </w:p>
          <w:p w14:paraId="386BB895" w14:textId="77777777" w:rsidR="00D71EA5" w:rsidRPr="00D71EA5" w:rsidRDefault="00D71EA5" w:rsidP="002E4C6A">
            <w:pPr>
              <w:rPr>
                <w:sz w:val="18"/>
                <w:szCs w:val="18"/>
              </w:rPr>
            </w:pPr>
            <w:r w:rsidRPr="00D71EA5">
              <w:rPr>
                <w:sz w:val="18"/>
                <w:szCs w:val="18"/>
              </w:rPr>
              <w:t>DOS</w:t>
            </w:r>
          </w:p>
          <w:p w14:paraId="179506F2" w14:textId="77777777" w:rsidR="00D71EA5" w:rsidRPr="00D71EA5" w:rsidRDefault="00D71EA5" w:rsidP="002E4C6A">
            <w:pPr>
              <w:rPr>
                <w:sz w:val="18"/>
                <w:szCs w:val="18"/>
              </w:rPr>
            </w:pPr>
          </w:p>
          <w:p w14:paraId="4B382B16" w14:textId="77777777" w:rsidR="00D71EA5" w:rsidRPr="00D71EA5" w:rsidRDefault="00D71EA5" w:rsidP="002E4C6A">
            <w:pPr>
              <w:rPr>
                <w:sz w:val="18"/>
                <w:szCs w:val="18"/>
              </w:rPr>
            </w:pPr>
          </w:p>
          <w:p w14:paraId="44D9B52C" w14:textId="77777777" w:rsidR="00D71EA5" w:rsidRPr="00D71EA5" w:rsidRDefault="00D71EA5" w:rsidP="002E4C6A">
            <w:pPr>
              <w:rPr>
                <w:sz w:val="18"/>
                <w:szCs w:val="18"/>
              </w:rPr>
            </w:pPr>
          </w:p>
          <w:p w14:paraId="6F082C14" w14:textId="77777777" w:rsidR="00D71EA5" w:rsidRPr="00D71EA5" w:rsidRDefault="00D71EA5" w:rsidP="002E4C6A">
            <w:pPr>
              <w:rPr>
                <w:sz w:val="18"/>
                <w:szCs w:val="18"/>
              </w:rPr>
            </w:pPr>
          </w:p>
          <w:p w14:paraId="278FE5F7" w14:textId="77777777" w:rsidR="00D71EA5" w:rsidRPr="00D71EA5" w:rsidRDefault="00D71EA5" w:rsidP="002E4C6A">
            <w:pPr>
              <w:rPr>
                <w:sz w:val="18"/>
                <w:szCs w:val="18"/>
              </w:rPr>
            </w:pPr>
            <w:r w:rsidRPr="00D71EA5">
              <w:rPr>
                <w:sz w:val="18"/>
                <w:szCs w:val="18"/>
              </w:rPr>
              <w:t>P</w:t>
            </w:r>
          </w:p>
          <w:p w14:paraId="56760162" w14:textId="77777777" w:rsidR="00D71EA5" w:rsidRPr="00D71EA5" w:rsidRDefault="00D71EA5" w:rsidP="002E4C6A">
            <w:pPr>
              <w:rPr>
                <w:sz w:val="18"/>
                <w:szCs w:val="18"/>
              </w:rPr>
            </w:pPr>
            <w:r w:rsidRPr="00D71EA5">
              <w:rPr>
                <w:sz w:val="18"/>
                <w:szCs w:val="18"/>
              </w:rPr>
              <w:t>papir</w:t>
            </w:r>
          </w:p>
          <w:p w14:paraId="081FDF7A" w14:textId="77777777" w:rsidR="00D71EA5" w:rsidRPr="00D71EA5" w:rsidRDefault="00D71EA5" w:rsidP="002E4C6A">
            <w:pPr>
              <w:rPr>
                <w:sz w:val="18"/>
                <w:szCs w:val="18"/>
              </w:rPr>
            </w:pPr>
            <w:r w:rsidRPr="00D71EA5">
              <w:rPr>
                <w:sz w:val="18"/>
                <w:szCs w:val="18"/>
              </w:rPr>
              <w:t>razgovor</w:t>
            </w:r>
          </w:p>
          <w:p w14:paraId="49CCFAC0" w14:textId="77777777" w:rsidR="00D71EA5" w:rsidRPr="00D71EA5" w:rsidRDefault="00D71EA5" w:rsidP="002E4C6A">
            <w:pPr>
              <w:rPr>
                <w:sz w:val="18"/>
                <w:szCs w:val="18"/>
              </w:rPr>
            </w:pPr>
            <w:r w:rsidRPr="00D71EA5">
              <w:rPr>
                <w:sz w:val="18"/>
                <w:szCs w:val="18"/>
              </w:rPr>
              <w:t>pisanje</w:t>
            </w:r>
          </w:p>
          <w:p w14:paraId="57BC70C4" w14:textId="77777777" w:rsidR="00D71EA5" w:rsidRPr="00D71EA5" w:rsidRDefault="00D71EA5" w:rsidP="002E4C6A">
            <w:pPr>
              <w:rPr>
                <w:sz w:val="18"/>
                <w:szCs w:val="18"/>
              </w:rPr>
            </w:pPr>
          </w:p>
          <w:p w14:paraId="733EE0F2" w14:textId="77777777" w:rsidR="00D71EA5" w:rsidRPr="00D71EA5" w:rsidRDefault="00D71EA5" w:rsidP="002E4C6A">
            <w:pPr>
              <w:rPr>
                <w:sz w:val="18"/>
                <w:szCs w:val="18"/>
              </w:rPr>
            </w:pPr>
          </w:p>
          <w:p w14:paraId="4E48AAA2" w14:textId="77777777" w:rsidR="00D71EA5" w:rsidRPr="00D71EA5" w:rsidRDefault="00D71EA5" w:rsidP="002E4C6A">
            <w:pPr>
              <w:rPr>
                <w:sz w:val="18"/>
                <w:szCs w:val="18"/>
              </w:rPr>
            </w:pPr>
            <w:r w:rsidRPr="00D71EA5">
              <w:rPr>
                <w:sz w:val="18"/>
                <w:szCs w:val="18"/>
              </w:rPr>
              <w:t>F: usmeno izlaganje</w:t>
            </w:r>
          </w:p>
          <w:p w14:paraId="54C6F978" w14:textId="77777777" w:rsidR="00D71EA5" w:rsidRPr="00D71EA5" w:rsidRDefault="00D71EA5" w:rsidP="002E4C6A">
            <w:pPr>
              <w:rPr>
                <w:sz w:val="18"/>
                <w:szCs w:val="18"/>
              </w:rPr>
            </w:pPr>
            <w:r w:rsidRPr="00D71EA5">
              <w:rPr>
                <w:sz w:val="18"/>
                <w:szCs w:val="18"/>
              </w:rPr>
              <w:lastRenderedPageBreak/>
              <w:t>DOS</w:t>
            </w:r>
          </w:p>
          <w:p w14:paraId="705D4AA8" w14:textId="77777777" w:rsidR="00D71EA5" w:rsidRPr="00D71EA5" w:rsidRDefault="00D71EA5" w:rsidP="002E4C6A">
            <w:pPr>
              <w:rPr>
                <w:sz w:val="18"/>
                <w:szCs w:val="18"/>
              </w:rPr>
            </w:pPr>
          </w:p>
          <w:p w14:paraId="4605F59C" w14:textId="77777777" w:rsidR="00D71EA5" w:rsidRPr="00D71EA5" w:rsidRDefault="00D71EA5" w:rsidP="002E4C6A">
            <w:pPr>
              <w:rPr>
                <w:sz w:val="18"/>
                <w:szCs w:val="18"/>
              </w:rPr>
            </w:pPr>
          </w:p>
          <w:p w14:paraId="6DAC2EC5" w14:textId="77777777" w:rsidR="00D71EA5" w:rsidRPr="00D71EA5" w:rsidRDefault="00D71EA5" w:rsidP="002E4C6A">
            <w:pPr>
              <w:rPr>
                <w:sz w:val="18"/>
                <w:szCs w:val="18"/>
              </w:rPr>
            </w:pPr>
          </w:p>
          <w:p w14:paraId="018B3840" w14:textId="77777777" w:rsidR="00D71EA5" w:rsidRPr="00D71EA5" w:rsidRDefault="00D71EA5" w:rsidP="002E4C6A">
            <w:pPr>
              <w:rPr>
                <w:sz w:val="18"/>
                <w:szCs w:val="18"/>
              </w:rPr>
            </w:pPr>
            <w:r w:rsidRPr="00D71EA5">
              <w:rPr>
                <w:sz w:val="18"/>
                <w:szCs w:val="18"/>
              </w:rPr>
              <w:t>S</w:t>
            </w:r>
          </w:p>
          <w:p w14:paraId="54F9AC51" w14:textId="77777777" w:rsidR="00D71EA5" w:rsidRPr="00D71EA5" w:rsidRDefault="00D71EA5" w:rsidP="002E4C6A">
            <w:pPr>
              <w:rPr>
                <w:sz w:val="18"/>
                <w:szCs w:val="18"/>
              </w:rPr>
            </w:pPr>
            <w:r w:rsidRPr="00D71EA5">
              <w:rPr>
                <w:sz w:val="18"/>
                <w:szCs w:val="18"/>
              </w:rPr>
              <w:t>razgovor</w:t>
            </w:r>
          </w:p>
        </w:tc>
        <w:tc>
          <w:tcPr>
            <w:tcW w:w="1276" w:type="dxa"/>
          </w:tcPr>
          <w:p w14:paraId="09547AB1" w14:textId="77777777" w:rsidR="00D71EA5" w:rsidRPr="00D71EA5" w:rsidRDefault="00D71EA5" w:rsidP="002E4C6A">
            <w:pPr>
              <w:rPr>
                <w:sz w:val="18"/>
                <w:szCs w:val="18"/>
              </w:rPr>
            </w:pPr>
          </w:p>
          <w:p w14:paraId="08F3A063" w14:textId="77777777" w:rsidR="00D71EA5" w:rsidRPr="00D71EA5" w:rsidRDefault="00D71EA5" w:rsidP="002E4C6A">
            <w:pPr>
              <w:rPr>
                <w:sz w:val="18"/>
                <w:szCs w:val="18"/>
              </w:rPr>
            </w:pPr>
            <w:r w:rsidRPr="00D71EA5">
              <w:rPr>
                <w:sz w:val="18"/>
                <w:szCs w:val="18"/>
              </w:rPr>
              <w:t>goo C.2.1.</w:t>
            </w:r>
          </w:p>
          <w:p w14:paraId="055C9F67" w14:textId="77777777" w:rsidR="00D71EA5" w:rsidRPr="00D71EA5" w:rsidRDefault="00D71EA5" w:rsidP="002E4C6A">
            <w:pPr>
              <w:rPr>
                <w:sz w:val="18"/>
                <w:szCs w:val="18"/>
              </w:rPr>
            </w:pPr>
          </w:p>
          <w:p w14:paraId="4D5BF70D" w14:textId="77777777" w:rsidR="00D71EA5" w:rsidRPr="00D71EA5" w:rsidRDefault="00D71EA5" w:rsidP="002E4C6A">
            <w:pPr>
              <w:rPr>
                <w:sz w:val="18"/>
                <w:szCs w:val="18"/>
              </w:rPr>
            </w:pPr>
          </w:p>
          <w:p w14:paraId="5C21963F" w14:textId="77777777" w:rsidR="00D71EA5" w:rsidRPr="00D71EA5" w:rsidRDefault="00D71EA5" w:rsidP="002E4C6A">
            <w:pPr>
              <w:rPr>
                <w:sz w:val="18"/>
                <w:szCs w:val="18"/>
              </w:rPr>
            </w:pPr>
          </w:p>
          <w:p w14:paraId="0F8DD7A4" w14:textId="77777777" w:rsidR="00D71EA5" w:rsidRPr="00D71EA5" w:rsidRDefault="00D71EA5" w:rsidP="002E4C6A">
            <w:pPr>
              <w:rPr>
                <w:sz w:val="18"/>
                <w:szCs w:val="18"/>
              </w:rPr>
            </w:pPr>
          </w:p>
          <w:p w14:paraId="4F965F81" w14:textId="77777777" w:rsidR="00D71EA5" w:rsidRPr="00D71EA5" w:rsidRDefault="00D71EA5" w:rsidP="002E4C6A">
            <w:pPr>
              <w:rPr>
                <w:sz w:val="18"/>
                <w:szCs w:val="18"/>
              </w:rPr>
            </w:pPr>
          </w:p>
          <w:p w14:paraId="56DAC927" w14:textId="77777777" w:rsidR="00D71EA5" w:rsidRPr="00D71EA5" w:rsidRDefault="00D71EA5" w:rsidP="002E4C6A">
            <w:pPr>
              <w:rPr>
                <w:sz w:val="18"/>
                <w:szCs w:val="18"/>
              </w:rPr>
            </w:pPr>
          </w:p>
          <w:p w14:paraId="2263CF96" w14:textId="77777777" w:rsidR="00D71EA5" w:rsidRPr="00D71EA5" w:rsidRDefault="00D71EA5" w:rsidP="002E4C6A">
            <w:pPr>
              <w:rPr>
                <w:sz w:val="18"/>
                <w:szCs w:val="18"/>
              </w:rPr>
            </w:pPr>
          </w:p>
          <w:p w14:paraId="6A1F6EFA" w14:textId="77777777" w:rsidR="00D71EA5" w:rsidRPr="00D71EA5" w:rsidRDefault="00D71EA5" w:rsidP="002E4C6A">
            <w:pPr>
              <w:rPr>
                <w:sz w:val="18"/>
                <w:szCs w:val="18"/>
              </w:rPr>
            </w:pPr>
          </w:p>
          <w:p w14:paraId="52F16395" w14:textId="77777777" w:rsidR="00D71EA5" w:rsidRPr="00D71EA5" w:rsidRDefault="00D71EA5" w:rsidP="002E4C6A">
            <w:pPr>
              <w:rPr>
                <w:sz w:val="18"/>
                <w:szCs w:val="18"/>
              </w:rPr>
            </w:pPr>
          </w:p>
          <w:p w14:paraId="11862126" w14:textId="77777777" w:rsidR="00D71EA5" w:rsidRPr="00D71EA5" w:rsidRDefault="00D71EA5" w:rsidP="002E4C6A">
            <w:pPr>
              <w:rPr>
                <w:sz w:val="18"/>
                <w:szCs w:val="18"/>
              </w:rPr>
            </w:pPr>
          </w:p>
          <w:p w14:paraId="61B2765C" w14:textId="77777777" w:rsidR="00D71EA5" w:rsidRPr="00D71EA5" w:rsidRDefault="00D71EA5" w:rsidP="002E4C6A">
            <w:pPr>
              <w:rPr>
                <w:sz w:val="18"/>
                <w:szCs w:val="18"/>
              </w:rPr>
            </w:pPr>
          </w:p>
          <w:p w14:paraId="1673932C" w14:textId="77777777" w:rsidR="00D71EA5" w:rsidRPr="00D71EA5" w:rsidRDefault="00D71EA5" w:rsidP="002E4C6A">
            <w:pPr>
              <w:rPr>
                <w:sz w:val="18"/>
                <w:szCs w:val="18"/>
              </w:rPr>
            </w:pPr>
          </w:p>
          <w:p w14:paraId="6AE1BA1A" w14:textId="77777777" w:rsidR="00D71EA5" w:rsidRPr="00D71EA5" w:rsidRDefault="00D71EA5" w:rsidP="002E4C6A">
            <w:pPr>
              <w:rPr>
                <w:sz w:val="18"/>
                <w:szCs w:val="18"/>
              </w:rPr>
            </w:pPr>
          </w:p>
          <w:p w14:paraId="70AD5D58" w14:textId="77777777" w:rsidR="00D71EA5" w:rsidRPr="00D71EA5" w:rsidRDefault="00D71EA5" w:rsidP="002E4C6A">
            <w:pPr>
              <w:rPr>
                <w:sz w:val="18"/>
                <w:szCs w:val="18"/>
              </w:rPr>
            </w:pPr>
            <w:r w:rsidRPr="00D71EA5">
              <w:rPr>
                <w:sz w:val="18"/>
                <w:szCs w:val="18"/>
              </w:rPr>
              <w:t>odr A.2.2.</w:t>
            </w:r>
          </w:p>
          <w:p w14:paraId="45E2FA5F" w14:textId="77777777" w:rsidR="00D71EA5" w:rsidRPr="00D71EA5" w:rsidRDefault="00D71EA5" w:rsidP="002E4C6A">
            <w:pPr>
              <w:rPr>
                <w:sz w:val="18"/>
                <w:szCs w:val="18"/>
              </w:rPr>
            </w:pPr>
          </w:p>
          <w:p w14:paraId="2FABDCAA" w14:textId="77777777" w:rsidR="00D71EA5" w:rsidRPr="00D71EA5" w:rsidRDefault="00D71EA5" w:rsidP="002E4C6A">
            <w:pPr>
              <w:rPr>
                <w:sz w:val="18"/>
                <w:szCs w:val="18"/>
              </w:rPr>
            </w:pPr>
          </w:p>
          <w:p w14:paraId="6F3D2A8A" w14:textId="77777777" w:rsidR="00D71EA5" w:rsidRPr="00D71EA5" w:rsidRDefault="00D71EA5" w:rsidP="002E4C6A">
            <w:pPr>
              <w:rPr>
                <w:sz w:val="18"/>
                <w:szCs w:val="18"/>
              </w:rPr>
            </w:pPr>
          </w:p>
          <w:p w14:paraId="1895E699" w14:textId="77777777" w:rsidR="00D71EA5" w:rsidRPr="00D71EA5" w:rsidRDefault="00D71EA5" w:rsidP="002E4C6A">
            <w:pPr>
              <w:rPr>
                <w:sz w:val="18"/>
                <w:szCs w:val="18"/>
              </w:rPr>
            </w:pPr>
          </w:p>
          <w:p w14:paraId="49BC35CD" w14:textId="77777777" w:rsidR="00D71EA5" w:rsidRPr="00D71EA5" w:rsidRDefault="00D71EA5" w:rsidP="002E4C6A">
            <w:pPr>
              <w:rPr>
                <w:sz w:val="18"/>
                <w:szCs w:val="18"/>
              </w:rPr>
            </w:pPr>
          </w:p>
          <w:p w14:paraId="5468D87B" w14:textId="77777777" w:rsidR="00D71EA5" w:rsidRPr="00D71EA5" w:rsidRDefault="00D71EA5" w:rsidP="002E4C6A">
            <w:pPr>
              <w:rPr>
                <w:sz w:val="18"/>
                <w:szCs w:val="18"/>
              </w:rPr>
            </w:pPr>
          </w:p>
          <w:p w14:paraId="5545CCCF" w14:textId="77777777" w:rsidR="00D71EA5" w:rsidRPr="00D71EA5" w:rsidRDefault="00D71EA5" w:rsidP="002E4C6A">
            <w:pPr>
              <w:rPr>
                <w:sz w:val="18"/>
                <w:szCs w:val="18"/>
              </w:rPr>
            </w:pPr>
            <w:r w:rsidRPr="00D71EA5">
              <w:rPr>
                <w:sz w:val="18"/>
                <w:szCs w:val="18"/>
              </w:rPr>
              <w:t>uku A.2.1.</w:t>
            </w:r>
          </w:p>
          <w:p w14:paraId="71CF1124" w14:textId="77777777" w:rsidR="00D71EA5" w:rsidRPr="00D71EA5" w:rsidRDefault="00D71EA5" w:rsidP="002E4C6A">
            <w:pPr>
              <w:rPr>
                <w:sz w:val="18"/>
                <w:szCs w:val="18"/>
              </w:rPr>
            </w:pPr>
          </w:p>
          <w:p w14:paraId="2FD17A28" w14:textId="77777777" w:rsidR="00D71EA5" w:rsidRPr="00D71EA5" w:rsidRDefault="00D71EA5" w:rsidP="002E4C6A">
            <w:pPr>
              <w:rPr>
                <w:sz w:val="18"/>
                <w:szCs w:val="18"/>
              </w:rPr>
            </w:pPr>
          </w:p>
          <w:p w14:paraId="12480F8D" w14:textId="77777777" w:rsidR="00D71EA5" w:rsidRPr="00D71EA5" w:rsidRDefault="00D71EA5" w:rsidP="002E4C6A">
            <w:pPr>
              <w:rPr>
                <w:sz w:val="18"/>
                <w:szCs w:val="18"/>
              </w:rPr>
            </w:pPr>
          </w:p>
          <w:p w14:paraId="71893E7B" w14:textId="77777777" w:rsidR="00D71EA5" w:rsidRPr="00D71EA5" w:rsidRDefault="00D71EA5" w:rsidP="002E4C6A">
            <w:pPr>
              <w:rPr>
                <w:sz w:val="18"/>
                <w:szCs w:val="18"/>
              </w:rPr>
            </w:pPr>
            <w:r w:rsidRPr="00D71EA5">
              <w:rPr>
                <w:sz w:val="18"/>
                <w:szCs w:val="18"/>
              </w:rPr>
              <w:t>ikt A.2.2.</w:t>
            </w:r>
          </w:p>
          <w:p w14:paraId="392EDF9B" w14:textId="77777777" w:rsidR="00D71EA5" w:rsidRPr="00D71EA5" w:rsidRDefault="00D71EA5" w:rsidP="002E4C6A">
            <w:pPr>
              <w:rPr>
                <w:sz w:val="18"/>
                <w:szCs w:val="18"/>
              </w:rPr>
            </w:pPr>
          </w:p>
          <w:p w14:paraId="56451EF0" w14:textId="77777777" w:rsidR="00D71EA5" w:rsidRPr="00D71EA5" w:rsidRDefault="00D71EA5" w:rsidP="002E4C6A">
            <w:pPr>
              <w:rPr>
                <w:sz w:val="18"/>
                <w:szCs w:val="18"/>
              </w:rPr>
            </w:pPr>
          </w:p>
          <w:p w14:paraId="34C0D107" w14:textId="77777777" w:rsidR="00D71EA5" w:rsidRPr="00D71EA5" w:rsidRDefault="00D71EA5" w:rsidP="002E4C6A">
            <w:pPr>
              <w:rPr>
                <w:sz w:val="18"/>
                <w:szCs w:val="18"/>
              </w:rPr>
            </w:pPr>
          </w:p>
          <w:p w14:paraId="641FCC56" w14:textId="77777777" w:rsidR="00D71EA5" w:rsidRPr="00D71EA5" w:rsidRDefault="00D71EA5" w:rsidP="002E4C6A">
            <w:pPr>
              <w:rPr>
                <w:sz w:val="18"/>
                <w:szCs w:val="18"/>
              </w:rPr>
            </w:pPr>
          </w:p>
          <w:p w14:paraId="32EEF46E" w14:textId="77777777" w:rsidR="00D71EA5" w:rsidRPr="00D71EA5" w:rsidRDefault="00D71EA5" w:rsidP="002E4C6A">
            <w:pPr>
              <w:rPr>
                <w:sz w:val="18"/>
                <w:szCs w:val="18"/>
              </w:rPr>
            </w:pPr>
            <w:r w:rsidRPr="00D71EA5">
              <w:rPr>
                <w:sz w:val="18"/>
                <w:szCs w:val="18"/>
              </w:rPr>
              <w:t>osr B.2.4.</w:t>
            </w:r>
          </w:p>
          <w:p w14:paraId="1423FD1A" w14:textId="77777777" w:rsidR="00D71EA5" w:rsidRPr="00D71EA5" w:rsidRDefault="00D71EA5" w:rsidP="002E4C6A">
            <w:pPr>
              <w:rPr>
                <w:sz w:val="18"/>
                <w:szCs w:val="18"/>
              </w:rPr>
            </w:pPr>
          </w:p>
          <w:p w14:paraId="43B17974" w14:textId="77777777" w:rsidR="00D71EA5" w:rsidRPr="00D71EA5" w:rsidRDefault="00D71EA5" w:rsidP="002E4C6A">
            <w:pPr>
              <w:rPr>
                <w:sz w:val="18"/>
                <w:szCs w:val="18"/>
              </w:rPr>
            </w:pPr>
          </w:p>
          <w:p w14:paraId="0A8D3B06" w14:textId="77777777" w:rsidR="00D71EA5" w:rsidRPr="00D71EA5" w:rsidRDefault="00D71EA5" w:rsidP="002E4C6A">
            <w:pPr>
              <w:rPr>
                <w:sz w:val="18"/>
                <w:szCs w:val="18"/>
              </w:rPr>
            </w:pPr>
          </w:p>
          <w:p w14:paraId="671E0D86" w14:textId="77777777" w:rsidR="00D71EA5" w:rsidRPr="00D71EA5" w:rsidRDefault="00D71EA5" w:rsidP="002E4C6A">
            <w:pPr>
              <w:rPr>
                <w:sz w:val="18"/>
                <w:szCs w:val="18"/>
              </w:rPr>
            </w:pPr>
          </w:p>
          <w:p w14:paraId="06F9BE4D" w14:textId="77777777" w:rsidR="00D71EA5" w:rsidRPr="00D71EA5" w:rsidRDefault="00D71EA5" w:rsidP="002E4C6A">
            <w:pPr>
              <w:rPr>
                <w:sz w:val="18"/>
                <w:szCs w:val="18"/>
              </w:rPr>
            </w:pPr>
          </w:p>
          <w:p w14:paraId="360643AD" w14:textId="77777777" w:rsidR="00D71EA5" w:rsidRPr="00D71EA5" w:rsidRDefault="00D71EA5" w:rsidP="002E4C6A">
            <w:pPr>
              <w:rPr>
                <w:sz w:val="18"/>
                <w:szCs w:val="18"/>
              </w:rPr>
            </w:pPr>
          </w:p>
          <w:p w14:paraId="295F0410" w14:textId="77777777" w:rsidR="00D71EA5" w:rsidRPr="00D71EA5" w:rsidRDefault="00D71EA5" w:rsidP="002E4C6A">
            <w:pPr>
              <w:rPr>
                <w:sz w:val="18"/>
                <w:szCs w:val="18"/>
              </w:rPr>
            </w:pPr>
          </w:p>
          <w:p w14:paraId="3D2BA6D7" w14:textId="77777777" w:rsidR="00D71EA5" w:rsidRPr="00D71EA5" w:rsidRDefault="00D71EA5" w:rsidP="002E4C6A">
            <w:pPr>
              <w:rPr>
                <w:sz w:val="18"/>
                <w:szCs w:val="18"/>
              </w:rPr>
            </w:pPr>
            <w:r w:rsidRPr="00D71EA5">
              <w:rPr>
                <w:sz w:val="18"/>
                <w:szCs w:val="18"/>
              </w:rPr>
              <w:lastRenderedPageBreak/>
              <w:t>ikt A.2.2.</w:t>
            </w:r>
          </w:p>
          <w:p w14:paraId="4EAC5574" w14:textId="77777777" w:rsidR="00D71EA5" w:rsidRPr="00D71EA5" w:rsidRDefault="00D71EA5" w:rsidP="002E4C6A">
            <w:pPr>
              <w:rPr>
                <w:sz w:val="18"/>
                <w:szCs w:val="18"/>
              </w:rPr>
            </w:pPr>
          </w:p>
          <w:p w14:paraId="44572AB1" w14:textId="77777777" w:rsidR="00D71EA5" w:rsidRPr="00D71EA5" w:rsidRDefault="00D71EA5" w:rsidP="002E4C6A">
            <w:pPr>
              <w:rPr>
                <w:sz w:val="18"/>
                <w:szCs w:val="18"/>
              </w:rPr>
            </w:pPr>
          </w:p>
          <w:p w14:paraId="5F0DA330" w14:textId="77777777" w:rsidR="00D71EA5" w:rsidRPr="00D71EA5" w:rsidRDefault="00D71EA5" w:rsidP="002E4C6A">
            <w:pPr>
              <w:rPr>
                <w:sz w:val="18"/>
                <w:szCs w:val="18"/>
              </w:rPr>
            </w:pPr>
          </w:p>
          <w:p w14:paraId="293A4EF1" w14:textId="77777777" w:rsidR="00D71EA5" w:rsidRPr="00D71EA5" w:rsidRDefault="00D71EA5" w:rsidP="002E4C6A">
            <w:pPr>
              <w:rPr>
                <w:sz w:val="18"/>
                <w:szCs w:val="18"/>
              </w:rPr>
            </w:pPr>
            <w:r w:rsidRPr="00D71EA5">
              <w:rPr>
                <w:sz w:val="18"/>
                <w:szCs w:val="18"/>
              </w:rPr>
              <w:t>goo C.2.1.</w:t>
            </w:r>
          </w:p>
          <w:p w14:paraId="3CF3399C" w14:textId="77777777" w:rsidR="00D71EA5" w:rsidRPr="00D71EA5" w:rsidRDefault="00D71EA5" w:rsidP="002E4C6A">
            <w:pPr>
              <w:rPr>
                <w:sz w:val="18"/>
                <w:szCs w:val="18"/>
              </w:rPr>
            </w:pPr>
            <w:r w:rsidRPr="00D71EA5">
              <w:rPr>
                <w:sz w:val="18"/>
                <w:szCs w:val="18"/>
              </w:rPr>
              <w:t>osr B.2.4.</w:t>
            </w:r>
          </w:p>
        </w:tc>
        <w:tc>
          <w:tcPr>
            <w:tcW w:w="1270" w:type="dxa"/>
          </w:tcPr>
          <w:p w14:paraId="59F5E924" w14:textId="77777777" w:rsidR="00D71EA5" w:rsidRPr="00D71EA5" w:rsidRDefault="00D71EA5" w:rsidP="002E4C6A">
            <w:pPr>
              <w:rPr>
                <w:sz w:val="18"/>
                <w:szCs w:val="18"/>
              </w:rPr>
            </w:pPr>
          </w:p>
          <w:p w14:paraId="49FDF141" w14:textId="77777777" w:rsidR="00D71EA5" w:rsidRPr="00D71EA5" w:rsidRDefault="00D71EA5" w:rsidP="002E4C6A">
            <w:pPr>
              <w:rPr>
                <w:sz w:val="18"/>
                <w:szCs w:val="18"/>
              </w:rPr>
            </w:pPr>
          </w:p>
          <w:p w14:paraId="2E1D2906" w14:textId="77777777" w:rsidR="00D71EA5" w:rsidRPr="00D71EA5" w:rsidRDefault="00D71EA5" w:rsidP="002E4C6A">
            <w:pPr>
              <w:rPr>
                <w:sz w:val="18"/>
                <w:szCs w:val="18"/>
              </w:rPr>
            </w:pPr>
          </w:p>
          <w:p w14:paraId="2FBB9FED" w14:textId="77777777" w:rsidR="00D71EA5" w:rsidRPr="00D71EA5" w:rsidRDefault="00D71EA5" w:rsidP="002E4C6A">
            <w:pPr>
              <w:rPr>
                <w:sz w:val="18"/>
                <w:szCs w:val="18"/>
              </w:rPr>
            </w:pPr>
          </w:p>
          <w:p w14:paraId="4BF30B48" w14:textId="77777777" w:rsidR="00D71EA5" w:rsidRPr="00D71EA5" w:rsidRDefault="00D71EA5" w:rsidP="002E4C6A">
            <w:pPr>
              <w:rPr>
                <w:sz w:val="18"/>
                <w:szCs w:val="18"/>
              </w:rPr>
            </w:pPr>
          </w:p>
          <w:p w14:paraId="4604AE3C" w14:textId="77777777" w:rsidR="00D71EA5" w:rsidRPr="00D71EA5" w:rsidRDefault="00D71EA5" w:rsidP="002E4C6A">
            <w:pPr>
              <w:rPr>
                <w:sz w:val="18"/>
                <w:szCs w:val="18"/>
              </w:rPr>
            </w:pPr>
          </w:p>
          <w:p w14:paraId="3C9D0EE9" w14:textId="77777777" w:rsidR="00D71EA5" w:rsidRPr="00D71EA5" w:rsidRDefault="00D71EA5" w:rsidP="002E4C6A">
            <w:pPr>
              <w:rPr>
                <w:sz w:val="18"/>
                <w:szCs w:val="18"/>
              </w:rPr>
            </w:pPr>
          </w:p>
          <w:p w14:paraId="7051D5AF" w14:textId="77777777" w:rsidR="00D71EA5" w:rsidRPr="00D71EA5" w:rsidRDefault="00D71EA5" w:rsidP="002E4C6A">
            <w:pPr>
              <w:rPr>
                <w:sz w:val="18"/>
                <w:szCs w:val="18"/>
              </w:rPr>
            </w:pPr>
          </w:p>
          <w:p w14:paraId="0E7FA100" w14:textId="77777777" w:rsidR="00D71EA5" w:rsidRPr="00D71EA5" w:rsidRDefault="00D71EA5" w:rsidP="002E4C6A">
            <w:pPr>
              <w:rPr>
                <w:sz w:val="18"/>
                <w:szCs w:val="18"/>
              </w:rPr>
            </w:pPr>
          </w:p>
          <w:p w14:paraId="51502B61" w14:textId="77777777" w:rsidR="00D71EA5" w:rsidRPr="00D71EA5" w:rsidRDefault="00D71EA5" w:rsidP="002E4C6A">
            <w:pPr>
              <w:rPr>
                <w:sz w:val="18"/>
                <w:szCs w:val="18"/>
              </w:rPr>
            </w:pPr>
          </w:p>
          <w:p w14:paraId="0B9D12CA" w14:textId="77777777" w:rsidR="00D71EA5" w:rsidRPr="00D71EA5" w:rsidRDefault="00D71EA5" w:rsidP="002E4C6A">
            <w:pPr>
              <w:rPr>
                <w:sz w:val="18"/>
                <w:szCs w:val="18"/>
              </w:rPr>
            </w:pPr>
          </w:p>
          <w:p w14:paraId="23E68E1A" w14:textId="77777777" w:rsidR="00D71EA5" w:rsidRPr="00D71EA5" w:rsidRDefault="00D71EA5" w:rsidP="002E4C6A">
            <w:pPr>
              <w:rPr>
                <w:sz w:val="18"/>
                <w:szCs w:val="18"/>
              </w:rPr>
            </w:pPr>
          </w:p>
          <w:p w14:paraId="5EE63031" w14:textId="77777777" w:rsidR="00D71EA5" w:rsidRPr="00D71EA5" w:rsidRDefault="00D71EA5" w:rsidP="002E4C6A">
            <w:pPr>
              <w:rPr>
                <w:sz w:val="18"/>
                <w:szCs w:val="18"/>
              </w:rPr>
            </w:pPr>
          </w:p>
          <w:p w14:paraId="3FD3C335" w14:textId="77777777" w:rsidR="00D71EA5" w:rsidRPr="00D71EA5" w:rsidRDefault="00D71EA5" w:rsidP="002E4C6A">
            <w:pPr>
              <w:rPr>
                <w:sz w:val="18"/>
                <w:szCs w:val="18"/>
              </w:rPr>
            </w:pPr>
          </w:p>
          <w:p w14:paraId="39F4A850" w14:textId="77777777" w:rsidR="00D71EA5" w:rsidRPr="00D71EA5" w:rsidRDefault="00D71EA5" w:rsidP="002E4C6A">
            <w:pPr>
              <w:rPr>
                <w:sz w:val="18"/>
                <w:szCs w:val="18"/>
              </w:rPr>
            </w:pPr>
          </w:p>
          <w:p w14:paraId="79E9D9A7" w14:textId="77777777" w:rsidR="00D71EA5" w:rsidRPr="00D71EA5" w:rsidRDefault="00D71EA5" w:rsidP="002E4C6A">
            <w:pPr>
              <w:rPr>
                <w:sz w:val="18"/>
                <w:szCs w:val="18"/>
              </w:rPr>
            </w:pPr>
          </w:p>
          <w:p w14:paraId="1B4FDEA5" w14:textId="77777777" w:rsidR="00D71EA5" w:rsidRPr="00D71EA5" w:rsidRDefault="00D71EA5" w:rsidP="002E4C6A">
            <w:pPr>
              <w:rPr>
                <w:sz w:val="18"/>
                <w:szCs w:val="18"/>
              </w:rPr>
            </w:pPr>
            <w:r w:rsidRPr="00D71EA5">
              <w:rPr>
                <w:sz w:val="18"/>
                <w:szCs w:val="18"/>
              </w:rPr>
              <w:t>PID OŠ A.4.1.</w:t>
            </w:r>
          </w:p>
          <w:p w14:paraId="621D26E6" w14:textId="77777777" w:rsidR="00D71EA5" w:rsidRPr="00D71EA5" w:rsidRDefault="00D71EA5" w:rsidP="002E4C6A">
            <w:pPr>
              <w:rPr>
                <w:sz w:val="18"/>
                <w:szCs w:val="18"/>
              </w:rPr>
            </w:pPr>
            <w:r w:rsidRPr="00D71EA5">
              <w:rPr>
                <w:sz w:val="18"/>
                <w:szCs w:val="18"/>
              </w:rPr>
              <w:t>PID OŠ B.4.1.</w:t>
            </w:r>
          </w:p>
          <w:p w14:paraId="136A1FEC" w14:textId="77777777" w:rsidR="00D71EA5" w:rsidRPr="00D71EA5" w:rsidRDefault="00D71EA5" w:rsidP="002E4C6A">
            <w:pPr>
              <w:rPr>
                <w:sz w:val="18"/>
                <w:szCs w:val="18"/>
              </w:rPr>
            </w:pPr>
            <w:r w:rsidRPr="00D71EA5">
              <w:rPr>
                <w:sz w:val="18"/>
                <w:szCs w:val="18"/>
              </w:rPr>
              <w:t>PID OŠ B.4.2.</w:t>
            </w:r>
          </w:p>
          <w:p w14:paraId="69575675" w14:textId="77777777" w:rsidR="00D71EA5" w:rsidRPr="00D71EA5" w:rsidRDefault="00D71EA5" w:rsidP="002E4C6A">
            <w:pPr>
              <w:rPr>
                <w:sz w:val="18"/>
                <w:szCs w:val="18"/>
              </w:rPr>
            </w:pPr>
            <w:r w:rsidRPr="00D71EA5">
              <w:rPr>
                <w:sz w:val="18"/>
                <w:szCs w:val="18"/>
              </w:rPr>
              <w:t>PID OŠ D.4.1.</w:t>
            </w:r>
          </w:p>
          <w:p w14:paraId="569CA968" w14:textId="77777777" w:rsidR="00D71EA5" w:rsidRPr="00D71EA5" w:rsidRDefault="00D71EA5" w:rsidP="002E4C6A">
            <w:pPr>
              <w:rPr>
                <w:sz w:val="18"/>
                <w:szCs w:val="18"/>
              </w:rPr>
            </w:pPr>
          </w:p>
          <w:p w14:paraId="531BF1FE" w14:textId="77777777" w:rsidR="00D71EA5" w:rsidRPr="00D71EA5" w:rsidRDefault="00D71EA5" w:rsidP="002E4C6A">
            <w:pPr>
              <w:rPr>
                <w:sz w:val="18"/>
                <w:szCs w:val="18"/>
              </w:rPr>
            </w:pPr>
          </w:p>
          <w:p w14:paraId="721F76BC" w14:textId="77777777" w:rsidR="00D71EA5" w:rsidRPr="00D71EA5" w:rsidRDefault="00D71EA5" w:rsidP="002E4C6A">
            <w:pPr>
              <w:rPr>
                <w:sz w:val="18"/>
                <w:szCs w:val="18"/>
              </w:rPr>
            </w:pPr>
          </w:p>
          <w:p w14:paraId="3C1B05DB" w14:textId="77777777" w:rsidR="00D71EA5" w:rsidRPr="00D71EA5" w:rsidRDefault="00D71EA5" w:rsidP="002E4C6A">
            <w:pPr>
              <w:rPr>
                <w:sz w:val="18"/>
                <w:szCs w:val="18"/>
              </w:rPr>
            </w:pPr>
          </w:p>
          <w:p w14:paraId="73BC6A43" w14:textId="77777777" w:rsidR="00D71EA5" w:rsidRPr="00D71EA5" w:rsidRDefault="00D71EA5" w:rsidP="002E4C6A">
            <w:pPr>
              <w:rPr>
                <w:sz w:val="18"/>
                <w:szCs w:val="18"/>
              </w:rPr>
            </w:pPr>
          </w:p>
          <w:p w14:paraId="1E458607" w14:textId="77777777" w:rsidR="00D71EA5" w:rsidRPr="00D71EA5" w:rsidRDefault="00D71EA5" w:rsidP="002E4C6A">
            <w:pPr>
              <w:rPr>
                <w:sz w:val="18"/>
                <w:szCs w:val="18"/>
              </w:rPr>
            </w:pPr>
          </w:p>
          <w:p w14:paraId="6C336D6B" w14:textId="77777777" w:rsidR="00D71EA5" w:rsidRPr="00D71EA5" w:rsidRDefault="00D71EA5" w:rsidP="002E4C6A">
            <w:pPr>
              <w:rPr>
                <w:sz w:val="18"/>
                <w:szCs w:val="18"/>
              </w:rPr>
            </w:pPr>
          </w:p>
          <w:p w14:paraId="0BF98887" w14:textId="77777777" w:rsidR="00D71EA5" w:rsidRPr="00D71EA5" w:rsidRDefault="00D71EA5" w:rsidP="002E4C6A">
            <w:pPr>
              <w:rPr>
                <w:sz w:val="18"/>
                <w:szCs w:val="18"/>
              </w:rPr>
            </w:pPr>
          </w:p>
          <w:p w14:paraId="7EF750D2" w14:textId="77777777" w:rsidR="00D71EA5" w:rsidRPr="00D71EA5" w:rsidRDefault="00D71EA5" w:rsidP="002E4C6A">
            <w:pPr>
              <w:rPr>
                <w:sz w:val="18"/>
                <w:szCs w:val="18"/>
              </w:rPr>
            </w:pPr>
          </w:p>
          <w:p w14:paraId="70E487D0" w14:textId="77777777" w:rsidR="00D71EA5" w:rsidRPr="00D71EA5" w:rsidRDefault="00D71EA5" w:rsidP="002E4C6A">
            <w:pPr>
              <w:rPr>
                <w:sz w:val="18"/>
                <w:szCs w:val="18"/>
              </w:rPr>
            </w:pPr>
          </w:p>
          <w:p w14:paraId="0A3B3CC3" w14:textId="77777777" w:rsidR="00D71EA5" w:rsidRPr="00D71EA5" w:rsidRDefault="00D71EA5" w:rsidP="002E4C6A">
            <w:pPr>
              <w:rPr>
                <w:sz w:val="18"/>
                <w:szCs w:val="18"/>
              </w:rPr>
            </w:pPr>
          </w:p>
          <w:p w14:paraId="1D96C49B" w14:textId="77777777" w:rsidR="00D71EA5" w:rsidRPr="00D71EA5" w:rsidRDefault="00D71EA5" w:rsidP="002E4C6A">
            <w:pPr>
              <w:rPr>
                <w:sz w:val="18"/>
                <w:szCs w:val="18"/>
              </w:rPr>
            </w:pPr>
            <w:r w:rsidRPr="00D71EA5">
              <w:rPr>
                <w:sz w:val="18"/>
                <w:szCs w:val="18"/>
              </w:rPr>
              <w:t>PID OŠ A.4.1.</w:t>
            </w:r>
          </w:p>
          <w:p w14:paraId="3C0137E4" w14:textId="77777777" w:rsidR="00D71EA5" w:rsidRPr="00D71EA5" w:rsidRDefault="00D71EA5" w:rsidP="002E4C6A">
            <w:pPr>
              <w:rPr>
                <w:sz w:val="18"/>
                <w:szCs w:val="18"/>
              </w:rPr>
            </w:pPr>
            <w:r w:rsidRPr="00D71EA5">
              <w:rPr>
                <w:sz w:val="18"/>
                <w:szCs w:val="18"/>
              </w:rPr>
              <w:t>PID OŠ B.4.1.</w:t>
            </w:r>
          </w:p>
          <w:p w14:paraId="15C9E78B" w14:textId="77777777" w:rsidR="00D71EA5" w:rsidRPr="00D71EA5" w:rsidRDefault="00D71EA5" w:rsidP="002E4C6A">
            <w:pPr>
              <w:rPr>
                <w:sz w:val="18"/>
                <w:szCs w:val="18"/>
              </w:rPr>
            </w:pPr>
            <w:r w:rsidRPr="00D71EA5">
              <w:rPr>
                <w:sz w:val="18"/>
                <w:szCs w:val="18"/>
              </w:rPr>
              <w:t>PID OŠ B.4.2.</w:t>
            </w:r>
          </w:p>
          <w:p w14:paraId="7DC47E6F" w14:textId="77777777" w:rsidR="00D71EA5" w:rsidRPr="00D71EA5" w:rsidRDefault="00D71EA5" w:rsidP="002E4C6A">
            <w:pPr>
              <w:rPr>
                <w:sz w:val="18"/>
                <w:szCs w:val="18"/>
              </w:rPr>
            </w:pPr>
            <w:r w:rsidRPr="00D71EA5">
              <w:rPr>
                <w:sz w:val="18"/>
                <w:szCs w:val="18"/>
              </w:rPr>
              <w:t>PID OŠ D.4.1.</w:t>
            </w:r>
          </w:p>
          <w:p w14:paraId="76335857" w14:textId="77777777" w:rsidR="00D71EA5" w:rsidRPr="00D71EA5" w:rsidRDefault="00D71EA5" w:rsidP="002E4C6A">
            <w:pPr>
              <w:rPr>
                <w:sz w:val="18"/>
                <w:szCs w:val="18"/>
              </w:rPr>
            </w:pPr>
          </w:p>
          <w:p w14:paraId="2AD0F0BA" w14:textId="77777777" w:rsidR="00D71EA5" w:rsidRPr="00D71EA5" w:rsidRDefault="00D71EA5" w:rsidP="002E4C6A">
            <w:pPr>
              <w:rPr>
                <w:sz w:val="18"/>
                <w:szCs w:val="18"/>
              </w:rPr>
            </w:pPr>
          </w:p>
          <w:p w14:paraId="2CAFD16F" w14:textId="77777777" w:rsidR="00D71EA5" w:rsidRPr="00D71EA5" w:rsidRDefault="00D71EA5" w:rsidP="002E4C6A">
            <w:pPr>
              <w:rPr>
                <w:sz w:val="18"/>
                <w:szCs w:val="18"/>
              </w:rPr>
            </w:pPr>
          </w:p>
          <w:p w14:paraId="70025C33" w14:textId="77777777" w:rsidR="00D71EA5" w:rsidRPr="00D71EA5" w:rsidRDefault="00D71EA5" w:rsidP="002E4C6A">
            <w:pPr>
              <w:rPr>
                <w:sz w:val="18"/>
                <w:szCs w:val="18"/>
              </w:rPr>
            </w:pPr>
          </w:p>
          <w:p w14:paraId="2597F84E" w14:textId="77777777" w:rsidR="00D71EA5" w:rsidRPr="00D71EA5" w:rsidRDefault="00D71EA5" w:rsidP="002E4C6A">
            <w:pPr>
              <w:rPr>
                <w:sz w:val="18"/>
                <w:szCs w:val="18"/>
              </w:rPr>
            </w:pPr>
          </w:p>
          <w:p w14:paraId="521D91D7" w14:textId="77777777" w:rsidR="00D71EA5" w:rsidRPr="00D71EA5" w:rsidRDefault="00D71EA5" w:rsidP="002E4C6A">
            <w:pPr>
              <w:rPr>
                <w:sz w:val="18"/>
                <w:szCs w:val="18"/>
              </w:rPr>
            </w:pPr>
          </w:p>
          <w:p w14:paraId="5370C636" w14:textId="77777777" w:rsidR="00D71EA5" w:rsidRPr="00D71EA5" w:rsidRDefault="00D71EA5" w:rsidP="002E4C6A">
            <w:pPr>
              <w:rPr>
                <w:sz w:val="18"/>
                <w:szCs w:val="18"/>
              </w:rPr>
            </w:pPr>
          </w:p>
          <w:p w14:paraId="2870EF0B" w14:textId="77777777" w:rsidR="00D71EA5" w:rsidRPr="00D71EA5" w:rsidRDefault="00D71EA5" w:rsidP="002E4C6A">
            <w:pPr>
              <w:rPr>
                <w:sz w:val="18"/>
                <w:szCs w:val="18"/>
              </w:rPr>
            </w:pPr>
          </w:p>
          <w:p w14:paraId="0F8F4247" w14:textId="77777777" w:rsidR="00D71EA5" w:rsidRPr="00D71EA5" w:rsidRDefault="00D71EA5" w:rsidP="002E4C6A">
            <w:pPr>
              <w:rPr>
                <w:sz w:val="18"/>
                <w:szCs w:val="18"/>
              </w:rPr>
            </w:pPr>
            <w:r w:rsidRPr="00D71EA5">
              <w:rPr>
                <w:sz w:val="18"/>
                <w:szCs w:val="18"/>
              </w:rPr>
              <w:t>PID OŠ A.4.1.</w:t>
            </w:r>
          </w:p>
          <w:p w14:paraId="05EE6A00" w14:textId="77777777" w:rsidR="00D71EA5" w:rsidRPr="00D71EA5" w:rsidRDefault="00D71EA5" w:rsidP="002E4C6A">
            <w:pPr>
              <w:rPr>
                <w:sz w:val="18"/>
                <w:szCs w:val="18"/>
              </w:rPr>
            </w:pPr>
            <w:r w:rsidRPr="00D71EA5">
              <w:rPr>
                <w:sz w:val="18"/>
                <w:szCs w:val="18"/>
              </w:rPr>
              <w:t>PID OŠ B.4.1.</w:t>
            </w:r>
          </w:p>
          <w:p w14:paraId="26652B10" w14:textId="77777777" w:rsidR="00D71EA5" w:rsidRPr="00D71EA5" w:rsidRDefault="00D71EA5" w:rsidP="002E4C6A">
            <w:pPr>
              <w:rPr>
                <w:sz w:val="18"/>
                <w:szCs w:val="18"/>
              </w:rPr>
            </w:pPr>
            <w:r w:rsidRPr="00D71EA5">
              <w:rPr>
                <w:sz w:val="18"/>
                <w:szCs w:val="18"/>
              </w:rPr>
              <w:t>PID OŠ B.4.2.</w:t>
            </w:r>
          </w:p>
          <w:p w14:paraId="1231CCF9" w14:textId="77777777" w:rsidR="00D71EA5" w:rsidRPr="00D71EA5" w:rsidRDefault="00D71EA5" w:rsidP="002E4C6A">
            <w:pPr>
              <w:rPr>
                <w:sz w:val="18"/>
                <w:szCs w:val="18"/>
              </w:rPr>
            </w:pPr>
            <w:r w:rsidRPr="00D71EA5">
              <w:rPr>
                <w:sz w:val="18"/>
                <w:szCs w:val="18"/>
              </w:rPr>
              <w:t>PID OŠ D.4.1.</w:t>
            </w:r>
          </w:p>
        </w:tc>
      </w:tr>
      <w:tr w:rsidR="00D71EA5" w:rsidRPr="00D71EA5" w14:paraId="10E395B9" w14:textId="77777777" w:rsidTr="002E4C6A">
        <w:tc>
          <w:tcPr>
            <w:tcW w:w="6516" w:type="dxa"/>
            <w:gridSpan w:val="4"/>
          </w:tcPr>
          <w:p w14:paraId="290D0ACD" w14:textId="77777777" w:rsidR="00D71EA5" w:rsidRPr="00D71EA5" w:rsidRDefault="00D71EA5" w:rsidP="002E4C6A">
            <w:pPr>
              <w:rPr>
                <w:sz w:val="18"/>
                <w:szCs w:val="18"/>
              </w:rPr>
            </w:pPr>
            <w:r w:rsidRPr="00D71EA5">
              <w:rPr>
                <w:sz w:val="18"/>
                <w:szCs w:val="18"/>
              </w:rPr>
              <w:lastRenderedPageBreak/>
              <w:t>PLAN PLOČE</w:t>
            </w:r>
          </w:p>
          <w:p w14:paraId="74641D02" w14:textId="77777777" w:rsidR="00D71EA5" w:rsidRPr="00D71EA5" w:rsidRDefault="00D71EA5" w:rsidP="002E4C6A">
            <w:pPr>
              <w:jc w:val="center"/>
              <w:rPr>
                <w:sz w:val="18"/>
                <w:szCs w:val="18"/>
              </w:rPr>
            </w:pPr>
            <w:r w:rsidRPr="00D71EA5">
              <w:rPr>
                <w:sz w:val="18"/>
                <w:szCs w:val="18"/>
              </w:rPr>
              <w:t>SVJETLOST I TOPLINA – PONAVLJANJE</w:t>
            </w:r>
          </w:p>
          <w:p w14:paraId="3FB9BAF4" w14:textId="77777777" w:rsidR="00D71EA5" w:rsidRPr="00D71EA5" w:rsidRDefault="00D71EA5" w:rsidP="002E4C6A">
            <w:pPr>
              <w:jc w:val="center"/>
              <w:rPr>
                <w:sz w:val="18"/>
                <w:szCs w:val="18"/>
              </w:rPr>
            </w:pPr>
          </w:p>
          <w:p w14:paraId="53460BC4" w14:textId="77777777" w:rsidR="00D71EA5" w:rsidRPr="00D71EA5" w:rsidRDefault="00D71EA5" w:rsidP="002E4C6A">
            <w:pPr>
              <w:jc w:val="center"/>
              <w:rPr>
                <w:sz w:val="18"/>
                <w:szCs w:val="18"/>
              </w:rPr>
            </w:pPr>
          </w:p>
          <w:p w14:paraId="413E31F9" w14:textId="77777777" w:rsidR="00D71EA5" w:rsidRPr="00D71EA5" w:rsidRDefault="00D71EA5" w:rsidP="002E4C6A">
            <w:pPr>
              <w:jc w:val="center"/>
              <w:rPr>
                <w:sz w:val="18"/>
                <w:szCs w:val="18"/>
              </w:rPr>
            </w:pPr>
          </w:p>
          <w:p w14:paraId="0A0FFA26" w14:textId="77777777" w:rsidR="00D71EA5" w:rsidRPr="00D71EA5" w:rsidRDefault="00D71EA5" w:rsidP="002E4C6A">
            <w:pPr>
              <w:jc w:val="center"/>
              <w:rPr>
                <w:sz w:val="18"/>
                <w:szCs w:val="18"/>
              </w:rPr>
            </w:pPr>
          </w:p>
          <w:p w14:paraId="21FC2B5E" w14:textId="77777777" w:rsidR="00D71EA5" w:rsidRPr="00D71EA5" w:rsidRDefault="00D71EA5" w:rsidP="002E4C6A">
            <w:pPr>
              <w:jc w:val="center"/>
              <w:rPr>
                <w:sz w:val="18"/>
                <w:szCs w:val="18"/>
              </w:rPr>
            </w:pPr>
          </w:p>
        </w:tc>
        <w:tc>
          <w:tcPr>
            <w:tcW w:w="2546" w:type="dxa"/>
            <w:gridSpan w:val="2"/>
          </w:tcPr>
          <w:p w14:paraId="62188B64" w14:textId="77777777" w:rsidR="00D71EA5" w:rsidRPr="00D71EA5" w:rsidRDefault="00D71EA5" w:rsidP="002E4C6A">
            <w:pPr>
              <w:rPr>
                <w:sz w:val="18"/>
                <w:szCs w:val="18"/>
              </w:rPr>
            </w:pPr>
            <w:r w:rsidRPr="00D71EA5">
              <w:rPr>
                <w:sz w:val="18"/>
                <w:szCs w:val="18"/>
              </w:rPr>
              <w:t>DOMAĆA ZADAĆA</w:t>
            </w:r>
          </w:p>
          <w:p w14:paraId="62A857CA" w14:textId="77777777" w:rsidR="00D71EA5" w:rsidRPr="00D71EA5" w:rsidRDefault="00D71EA5" w:rsidP="002E4C6A">
            <w:pPr>
              <w:rPr>
                <w:sz w:val="18"/>
                <w:szCs w:val="18"/>
              </w:rPr>
            </w:pPr>
          </w:p>
          <w:p w14:paraId="6F3CBFC4" w14:textId="77777777" w:rsidR="00D71EA5" w:rsidRPr="00D71EA5" w:rsidRDefault="00D71EA5" w:rsidP="002E4C6A">
            <w:pPr>
              <w:rPr>
                <w:sz w:val="18"/>
                <w:szCs w:val="18"/>
              </w:rPr>
            </w:pPr>
          </w:p>
          <w:p w14:paraId="0895A4D0" w14:textId="77777777" w:rsidR="00D71EA5" w:rsidRPr="00D71EA5" w:rsidRDefault="00D71EA5" w:rsidP="002E4C6A">
            <w:pPr>
              <w:rPr>
                <w:sz w:val="18"/>
                <w:szCs w:val="18"/>
              </w:rPr>
            </w:pPr>
          </w:p>
          <w:p w14:paraId="6FE07489" w14:textId="77777777" w:rsidR="00D71EA5" w:rsidRPr="00D71EA5" w:rsidRDefault="00D71EA5" w:rsidP="002E4C6A">
            <w:pPr>
              <w:rPr>
                <w:sz w:val="18"/>
                <w:szCs w:val="18"/>
              </w:rPr>
            </w:pPr>
          </w:p>
        </w:tc>
      </w:tr>
      <w:tr w:rsidR="00D71EA5" w:rsidRPr="00D71EA5" w14:paraId="6AA94E97" w14:textId="77777777" w:rsidTr="002E4C6A">
        <w:tc>
          <w:tcPr>
            <w:tcW w:w="9062" w:type="dxa"/>
            <w:gridSpan w:val="6"/>
          </w:tcPr>
          <w:p w14:paraId="05F387B1" w14:textId="77777777" w:rsidR="00D71EA5" w:rsidRPr="00D71EA5" w:rsidRDefault="00D71EA5" w:rsidP="002E4C6A">
            <w:pPr>
              <w:jc w:val="center"/>
              <w:rPr>
                <w:sz w:val="18"/>
                <w:szCs w:val="18"/>
              </w:rPr>
            </w:pPr>
            <w:r w:rsidRPr="00D71EA5">
              <w:rPr>
                <w:sz w:val="18"/>
              </w:rPr>
              <w:t>Prijedlog za rad s učenicima s posebnim odgojno-obrazovnim potrebama</w:t>
            </w:r>
          </w:p>
        </w:tc>
      </w:tr>
      <w:tr w:rsidR="00D71EA5" w:rsidRPr="00D71EA5" w14:paraId="5D49160C" w14:textId="77777777" w:rsidTr="002E4C6A">
        <w:tc>
          <w:tcPr>
            <w:tcW w:w="4531" w:type="dxa"/>
            <w:gridSpan w:val="2"/>
          </w:tcPr>
          <w:p w14:paraId="7C38E705" w14:textId="77777777" w:rsidR="00D71EA5" w:rsidRPr="00D71EA5" w:rsidRDefault="00D71EA5" w:rsidP="002E4C6A">
            <w:pPr>
              <w:jc w:val="both"/>
              <w:rPr>
                <w:sz w:val="18"/>
                <w:szCs w:val="18"/>
              </w:rPr>
            </w:pPr>
            <w:r w:rsidRPr="00D71EA5">
              <w:rPr>
                <w:sz w:val="18"/>
              </w:rPr>
              <w:t>Učiteljica/učitelj može za učenika s usporenim govorno-</w:t>
            </w:r>
            <w:r w:rsidRPr="00D71EA5">
              <w:rPr>
                <w:sz w:val="18"/>
              </w:rPr>
              <w:br/>
              <w:t>-jezičnim razvojem pripremiti rečenice koje će učenik smjestiti u Vennov dijagram.</w:t>
            </w:r>
          </w:p>
        </w:tc>
        <w:tc>
          <w:tcPr>
            <w:tcW w:w="4531" w:type="dxa"/>
            <w:gridSpan w:val="4"/>
          </w:tcPr>
          <w:p w14:paraId="2E03A7CC" w14:textId="77777777" w:rsidR="00D71EA5" w:rsidRPr="00D71EA5" w:rsidRDefault="00D71EA5" w:rsidP="002E4C6A">
            <w:pPr>
              <w:jc w:val="both"/>
              <w:rPr>
                <w:sz w:val="18"/>
                <w:szCs w:val="18"/>
              </w:rPr>
            </w:pPr>
            <w:r w:rsidRPr="00D71EA5">
              <w:rPr>
                <w:sz w:val="18"/>
              </w:rPr>
              <w:t xml:space="preserve">Učenik s ubrzanim govorno-jezičnim razvojem može riješiti zadatak </w:t>
            </w:r>
            <w:r w:rsidRPr="00D71EA5">
              <w:rPr>
                <w:i/>
                <w:iCs/>
                <w:sz w:val="18"/>
              </w:rPr>
              <w:t>Istraži, potraži, traži</w:t>
            </w:r>
            <w:r w:rsidRPr="00D71EA5">
              <w:rPr>
                <w:sz w:val="18"/>
              </w:rPr>
              <w:t xml:space="preserve">… u DOS-u </w:t>
            </w:r>
            <w:r w:rsidRPr="00D71EA5">
              <w:rPr>
                <w:i/>
                <w:iCs/>
                <w:sz w:val="18"/>
              </w:rPr>
              <w:t>Životni uvjeti – svjetlost i toplina</w:t>
            </w:r>
            <w:r w:rsidRPr="00D71EA5">
              <w:rPr>
                <w:sz w:val="18"/>
              </w:rPr>
              <w:t xml:space="preserve">. </w:t>
            </w:r>
          </w:p>
        </w:tc>
      </w:tr>
    </w:tbl>
    <w:p w14:paraId="57DFBB80" w14:textId="77777777" w:rsidR="00D71EA5" w:rsidRPr="00ED78CC" w:rsidRDefault="00565609" w:rsidP="00D71EA5">
      <w:pPr>
        <w:spacing w:before="240" w:line="256" w:lineRule="auto"/>
        <w:rPr>
          <w:sz w:val="18"/>
        </w:rPr>
      </w:pPr>
      <w:r>
        <w:rPr>
          <w:noProof/>
          <w:sz w:val="18"/>
          <w:lang w:eastAsia="hr-HR"/>
        </w:rPr>
        <w:pict w14:anchorId="60255160">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_x0000_s1028" type="#_x0000_t73" style="position:absolute;margin-left:-4.5pt;margin-top:9.2pt;width:8.2pt;height:15.8pt;z-index:251659264;mso-position-horizontal-relative:text;mso-position-vertical-relative:text"/>
        </w:pict>
      </w:r>
      <w:r w:rsidR="00D71EA5" w:rsidRPr="00D71EA5">
        <w:rPr>
          <w:sz w:val="18"/>
        </w:rPr>
        <w:t xml:space="preserve">    Umnožiti nastavni listić </w:t>
      </w:r>
      <w:r w:rsidR="00D71EA5" w:rsidRPr="00D71EA5">
        <w:rPr>
          <w:i/>
          <w:iCs/>
          <w:sz w:val="18"/>
        </w:rPr>
        <w:t>Životni uvjeti – ponavljanje</w:t>
      </w:r>
      <w:r w:rsidR="00D71EA5" w:rsidRPr="00D71EA5">
        <w:rPr>
          <w:sz w:val="18"/>
        </w:rPr>
        <w:t xml:space="preserve"> te pripremiti kartice s pitanjima u vezi sa životnim uvjetima i priborom za igru </w:t>
      </w:r>
      <w:r w:rsidR="00D71EA5" w:rsidRPr="00D71EA5">
        <w:rPr>
          <w:i/>
          <w:iCs/>
          <w:sz w:val="18"/>
        </w:rPr>
        <w:t>Čovječe, ne ljuti se</w:t>
      </w:r>
      <w:r w:rsidR="00D71EA5" w:rsidRPr="00D71EA5">
        <w:rPr>
          <w:sz w:val="18"/>
        </w:rPr>
        <w:t>.</w:t>
      </w:r>
    </w:p>
    <w:p w14:paraId="3D2901FB" w14:textId="77777777" w:rsidR="00D71EA5" w:rsidRDefault="00D71EA5" w:rsidP="00D71EA5">
      <w:pPr>
        <w:ind w:firstLine="708"/>
        <w:rPr>
          <w:sz w:val="18"/>
        </w:rPr>
      </w:pPr>
    </w:p>
    <w:p w14:paraId="45830C02" w14:textId="57DE92E6" w:rsidR="007D40DD" w:rsidRPr="00D71EA5" w:rsidRDefault="007D40DD" w:rsidP="00D71EA5"/>
    <w:sectPr w:rsidR="007D40DD" w:rsidRPr="00D71EA5" w:rsidSect="00455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43550"/>
    <w:rsid w:val="000034EF"/>
    <w:rsid w:val="000B5CA9"/>
    <w:rsid w:val="0010149D"/>
    <w:rsid w:val="00103CFB"/>
    <w:rsid w:val="0010545D"/>
    <w:rsid w:val="0011191E"/>
    <w:rsid w:val="00127AE6"/>
    <w:rsid w:val="00163FCD"/>
    <w:rsid w:val="001824E3"/>
    <w:rsid w:val="001969A7"/>
    <w:rsid w:val="001A4282"/>
    <w:rsid w:val="001F1962"/>
    <w:rsid w:val="00216C54"/>
    <w:rsid w:val="002368B3"/>
    <w:rsid w:val="002426D5"/>
    <w:rsid w:val="002565EC"/>
    <w:rsid w:val="002E28FF"/>
    <w:rsid w:val="003429B4"/>
    <w:rsid w:val="003504DB"/>
    <w:rsid w:val="003B3278"/>
    <w:rsid w:val="004447BA"/>
    <w:rsid w:val="00455532"/>
    <w:rsid w:val="00484357"/>
    <w:rsid w:val="00485F24"/>
    <w:rsid w:val="004F37B1"/>
    <w:rsid w:val="005418F8"/>
    <w:rsid w:val="00565609"/>
    <w:rsid w:val="005C5E2B"/>
    <w:rsid w:val="0067766E"/>
    <w:rsid w:val="006C64FF"/>
    <w:rsid w:val="006C68A4"/>
    <w:rsid w:val="007823B0"/>
    <w:rsid w:val="007A3BCE"/>
    <w:rsid w:val="007C3660"/>
    <w:rsid w:val="007D40DD"/>
    <w:rsid w:val="007D5E80"/>
    <w:rsid w:val="007E4E3E"/>
    <w:rsid w:val="00836798"/>
    <w:rsid w:val="008806AC"/>
    <w:rsid w:val="008C0EBD"/>
    <w:rsid w:val="008C3E5E"/>
    <w:rsid w:val="009468B0"/>
    <w:rsid w:val="009A7E17"/>
    <w:rsid w:val="009B015F"/>
    <w:rsid w:val="00A465C3"/>
    <w:rsid w:val="00A57156"/>
    <w:rsid w:val="00A82DE2"/>
    <w:rsid w:val="00A90ED9"/>
    <w:rsid w:val="00AC346E"/>
    <w:rsid w:val="00B052A6"/>
    <w:rsid w:val="00B360A9"/>
    <w:rsid w:val="00B74832"/>
    <w:rsid w:val="00B907A7"/>
    <w:rsid w:val="00BA6504"/>
    <w:rsid w:val="00BD3AA8"/>
    <w:rsid w:val="00BF7028"/>
    <w:rsid w:val="00C208B7"/>
    <w:rsid w:val="00D71EA5"/>
    <w:rsid w:val="00D81FB6"/>
    <w:rsid w:val="00DA4343"/>
    <w:rsid w:val="00DB4B72"/>
    <w:rsid w:val="00DB7B5D"/>
    <w:rsid w:val="00DF3825"/>
    <w:rsid w:val="00E3025F"/>
    <w:rsid w:val="00E43550"/>
    <w:rsid w:val="00EC7D51"/>
    <w:rsid w:val="00ED78CC"/>
    <w:rsid w:val="00EE24A8"/>
    <w:rsid w:val="00EE4224"/>
    <w:rsid w:val="00F4557A"/>
    <w:rsid w:val="00F7691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51C750C"/>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1E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character" w:styleId="Hyperlink">
    <w:name w:val="Hyperlink"/>
    <w:basedOn w:val="DefaultParagraphFont"/>
    <w:uiPriority w:val="99"/>
    <w:unhideWhenUsed/>
    <w:rsid w:val="00BD3AA8"/>
    <w:rPr>
      <w:color w:val="0563C1" w:themeColor="hyperlink"/>
      <w:u w:val="single"/>
    </w:rPr>
  </w:style>
  <w:style w:type="character" w:styleId="UnresolvedMention">
    <w:name w:val="Unresolved Mention"/>
    <w:basedOn w:val="DefaultParagraphFont"/>
    <w:uiPriority w:val="99"/>
    <w:semiHidden/>
    <w:unhideWhenUsed/>
    <w:rsid w:val="00BD3A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hr.izzi.digital/DOS/54720/55497.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r.izzi.digital/DOS/54720/55497.html" TargetMode="External"/><Relationship Id="rId5" Type="http://schemas.openxmlformats.org/officeDocument/2006/relationships/hyperlink" Target="https://hr.izzi.digital/DOS/54720/55497.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TotalTime>
  <Pages>2</Pages>
  <Words>613</Words>
  <Characters>3551</Characters>
  <Application>Microsoft Office Word</Application>
  <DocSecurity>0</DocSecurity>
  <Lines>355</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Maja Jelić-Kolar</cp:lastModifiedBy>
  <cp:revision>52</cp:revision>
  <dcterms:created xsi:type="dcterms:W3CDTF">2018-11-16T12:25:00Z</dcterms:created>
  <dcterms:modified xsi:type="dcterms:W3CDTF">2021-07-07T12:06:00Z</dcterms:modified>
</cp:coreProperties>
</file>